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79" w:rsidRDefault="00A02D79" w:rsidP="00A02D79">
      <w:pPr>
        <w:spacing w:line="276" w:lineRule="auto"/>
        <w:jc w:val="center"/>
        <w:rPr>
          <w:rFonts w:ascii="Simplified Arabic" w:hAnsi="Simplified Arabic" w:cs="Simplified Arabic"/>
          <w:sz w:val="24"/>
          <w:szCs w:val="24"/>
        </w:rPr>
      </w:pPr>
    </w:p>
    <w:p w:rsidR="00A02D79" w:rsidRDefault="00A02D79" w:rsidP="00A02D79">
      <w:pPr>
        <w:bidi/>
        <w:spacing w:line="276" w:lineRule="auto"/>
        <w:jc w:val="center"/>
        <w:rPr>
          <w:rFonts w:ascii="Simplified Arabic" w:hAnsi="Simplified Arabic" w:cs="Simplified Arabic"/>
          <w:sz w:val="24"/>
          <w:szCs w:val="24"/>
          <w:rtl/>
        </w:rPr>
      </w:pPr>
      <w:r>
        <w:rPr>
          <w:rFonts w:ascii="Simplified Arabic" w:hAnsi="Simplified Arabic" w:cs="Simplified Arabic"/>
          <w:sz w:val="24"/>
          <w:szCs w:val="24"/>
        </w:rPr>
        <w:object w:dxaOrig="6465"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05pt;height:117.7pt" o:ole="">
            <v:imagedata r:id="rId6" o:title=""/>
          </v:shape>
          <o:OLEObject Type="Embed" ProgID="MSPhotoEd.3" ShapeID="_x0000_i1025" DrawAspect="Content" ObjectID="_1532418721" r:id="rId7"/>
        </w:object>
      </w:r>
    </w:p>
    <w:p w:rsidR="00A02D79" w:rsidRDefault="00A02D79" w:rsidP="00A02D79">
      <w:pPr>
        <w:spacing w:line="276" w:lineRule="auto"/>
        <w:rPr>
          <w:rFonts w:ascii="Simplified Arabic" w:hAnsi="Simplified Arabic" w:cs="Simplified Arabic"/>
          <w:sz w:val="24"/>
          <w:szCs w:val="24"/>
        </w:rPr>
      </w:pPr>
    </w:p>
    <w:p w:rsidR="00A02D79" w:rsidRDefault="00A02D79" w:rsidP="00A02D79">
      <w:pPr>
        <w:bidi/>
        <w:spacing w:line="276" w:lineRule="auto"/>
        <w:jc w:val="center"/>
        <w:outlineLvl w:val="0"/>
        <w:rPr>
          <w:rFonts w:ascii="Simplified Arabic" w:hAnsi="Simplified Arabic" w:cs="Simplified Arabic"/>
          <w:sz w:val="24"/>
          <w:szCs w:val="24"/>
        </w:rPr>
      </w:pPr>
    </w:p>
    <w:p w:rsidR="00A02D79" w:rsidRDefault="00A02D79" w:rsidP="00A02D79">
      <w:pPr>
        <w:tabs>
          <w:tab w:val="left" w:pos="5490"/>
        </w:tabs>
        <w:spacing w:line="276" w:lineRule="auto"/>
        <w:rPr>
          <w:rFonts w:ascii="Simplified Arabic" w:hAnsi="Simplified Arabic" w:cs="Simplified Arabic"/>
          <w:sz w:val="24"/>
          <w:szCs w:val="24"/>
          <w:rtl/>
        </w:rPr>
      </w:pPr>
    </w:p>
    <w:p w:rsidR="00A02D79" w:rsidRDefault="00A02D79" w:rsidP="00A02D79">
      <w:pPr>
        <w:tabs>
          <w:tab w:val="left" w:pos="5490"/>
        </w:tabs>
        <w:spacing w:line="276" w:lineRule="auto"/>
        <w:rPr>
          <w:rFonts w:ascii="Simplified Arabic" w:hAnsi="Simplified Arabic" w:cs="Simplified Arabic"/>
          <w:sz w:val="24"/>
          <w:szCs w:val="24"/>
          <w:rtl/>
        </w:rPr>
      </w:pPr>
    </w:p>
    <w:p w:rsidR="00A02D79" w:rsidRDefault="00A02D79" w:rsidP="00A02D79">
      <w:pPr>
        <w:bidi/>
        <w:spacing w:line="276" w:lineRule="auto"/>
        <w:jc w:val="center"/>
        <w:outlineLvl w:val="0"/>
        <w:rPr>
          <w:rFonts w:ascii="Simplified Arabic" w:hAnsi="Simplified Arabic" w:cs="Simplified Arabic"/>
          <w:sz w:val="36"/>
          <w:szCs w:val="36"/>
        </w:rPr>
      </w:pPr>
      <w:r>
        <w:rPr>
          <w:rFonts w:ascii="Simplified Arabic" w:hAnsi="Simplified Arabic" w:cs="Simplified Arabic"/>
          <w:sz w:val="36"/>
          <w:szCs w:val="36"/>
          <w:rtl/>
        </w:rPr>
        <w:t>التقرير السنوي للعام الدراسي 2014/2015</w:t>
      </w:r>
    </w:p>
    <w:p w:rsidR="00A02D79" w:rsidRDefault="00A02D79" w:rsidP="00A02D79">
      <w:pPr>
        <w:tabs>
          <w:tab w:val="left" w:pos="5490"/>
        </w:tabs>
        <w:bidi/>
        <w:spacing w:line="276" w:lineRule="auto"/>
        <w:jc w:val="center"/>
        <w:rPr>
          <w:rFonts w:ascii="Simplified Arabic" w:hAnsi="Simplified Arabic" w:cs="Simplified Arabic"/>
          <w:sz w:val="36"/>
          <w:szCs w:val="36"/>
          <w:rtl/>
        </w:rPr>
      </w:pPr>
    </w:p>
    <w:p w:rsidR="00A02D79" w:rsidRDefault="00A02D79" w:rsidP="00A02D79">
      <w:pPr>
        <w:tabs>
          <w:tab w:val="left" w:pos="5490"/>
        </w:tabs>
        <w:bidi/>
        <w:spacing w:line="276" w:lineRule="auto"/>
        <w:jc w:val="center"/>
        <w:rPr>
          <w:rFonts w:ascii="Simplified Arabic" w:hAnsi="Simplified Arabic" w:cs="Simplified Arabic"/>
          <w:sz w:val="36"/>
          <w:szCs w:val="36"/>
          <w:rtl/>
        </w:rPr>
      </w:pPr>
    </w:p>
    <w:p w:rsidR="00A02D79" w:rsidRDefault="00A02D79" w:rsidP="00A02D79">
      <w:pPr>
        <w:tabs>
          <w:tab w:val="left" w:pos="5490"/>
        </w:tabs>
        <w:bidi/>
        <w:spacing w:line="276" w:lineRule="auto"/>
        <w:jc w:val="center"/>
        <w:rPr>
          <w:rFonts w:ascii="Simplified Arabic" w:hAnsi="Simplified Arabic" w:cs="Simplified Arabic"/>
          <w:sz w:val="36"/>
          <w:szCs w:val="36"/>
          <w:rtl/>
        </w:rPr>
      </w:pPr>
    </w:p>
    <w:p w:rsidR="00A02D79" w:rsidRDefault="00A02D79" w:rsidP="00A02D79">
      <w:pPr>
        <w:bidi/>
        <w:spacing w:line="276" w:lineRule="auto"/>
        <w:outlineLvl w:val="0"/>
        <w:rPr>
          <w:rFonts w:ascii="Simplified Arabic" w:hAnsi="Simplified Arabic" w:cs="Simplified Arabic"/>
          <w:sz w:val="36"/>
          <w:szCs w:val="36"/>
          <w:rtl/>
        </w:rPr>
      </w:pPr>
      <w:r>
        <w:rPr>
          <w:rFonts w:ascii="Simplified Arabic" w:hAnsi="Simplified Arabic" w:cs="Simplified Arabic"/>
          <w:b/>
          <w:bCs/>
          <w:sz w:val="36"/>
          <w:szCs w:val="36"/>
          <w:rtl/>
        </w:rPr>
        <w:t>إعداد</w:t>
      </w:r>
      <w:r>
        <w:rPr>
          <w:rFonts w:ascii="Simplified Arabic" w:hAnsi="Simplified Arabic" w:cs="Simplified Arabic"/>
          <w:sz w:val="36"/>
          <w:szCs w:val="36"/>
          <w:rtl/>
        </w:rPr>
        <w:t>: معهد إبراهيم أبو لغد للدراسات الدولية – جامعة بيرزيت</w:t>
      </w:r>
    </w:p>
    <w:p w:rsidR="00A02D79" w:rsidRDefault="00A02D79" w:rsidP="00A02D79">
      <w:pPr>
        <w:bidi/>
        <w:spacing w:line="276" w:lineRule="auto"/>
        <w:outlineLvl w:val="0"/>
        <w:rPr>
          <w:rFonts w:ascii="Simplified Arabic" w:hAnsi="Simplified Arabic" w:cs="Simplified Arabic"/>
          <w:sz w:val="36"/>
          <w:szCs w:val="36"/>
          <w:rtl/>
        </w:rPr>
      </w:pPr>
      <w:r>
        <w:rPr>
          <w:rFonts w:ascii="Simplified Arabic" w:hAnsi="Simplified Arabic" w:cs="Simplified Arabic"/>
          <w:b/>
          <w:bCs/>
          <w:sz w:val="36"/>
          <w:szCs w:val="36"/>
          <w:rtl/>
        </w:rPr>
        <w:t>الاسم</w:t>
      </w:r>
      <w:r>
        <w:rPr>
          <w:rFonts w:ascii="Simplified Arabic" w:hAnsi="Simplified Arabic" w:cs="Simplified Arabic"/>
          <w:sz w:val="36"/>
          <w:szCs w:val="36"/>
          <w:rtl/>
        </w:rPr>
        <w:t>: د. عبد الكريم البرغوثي</w:t>
      </w:r>
    </w:p>
    <w:p w:rsidR="00A02D79" w:rsidRDefault="00A02D79" w:rsidP="00A02D79">
      <w:pPr>
        <w:bidi/>
        <w:spacing w:line="276" w:lineRule="auto"/>
        <w:outlineLvl w:val="0"/>
        <w:rPr>
          <w:rFonts w:ascii="Simplified Arabic" w:hAnsi="Simplified Arabic" w:cs="Simplified Arabic"/>
          <w:sz w:val="36"/>
          <w:szCs w:val="36"/>
          <w:rtl/>
        </w:rPr>
      </w:pPr>
      <w:r>
        <w:rPr>
          <w:rFonts w:ascii="Simplified Arabic" w:hAnsi="Simplified Arabic" w:cs="Simplified Arabic"/>
          <w:b/>
          <w:bCs/>
          <w:sz w:val="36"/>
          <w:szCs w:val="36"/>
          <w:rtl/>
        </w:rPr>
        <w:t>المسمى الوظيفي</w:t>
      </w:r>
      <w:r>
        <w:rPr>
          <w:rFonts w:ascii="Simplified Arabic" w:hAnsi="Simplified Arabic" w:cs="Simplified Arabic"/>
          <w:sz w:val="36"/>
          <w:szCs w:val="36"/>
          <w:rtl/>
        </w:rPr>
        <w:t>: مدير معهد إبراهيم أبو لغد للدراسات الدولية</w:t>
      </w:r>
    </w:p>
    <w:p w:rsidR="00A02D79" w:rsidRDefault="00A02D79" w:rsidP="00A02D79">
      <w:pPr>
        <w:tabs>
          <w:tab w:val="left" w:pos="5490"/>
        </w:tabs>
        <w:bidi/>
        <w:spacing w:line="276" w:lineRule="auto"/>
        <w:jc w:val="center"/>
        <w:rPr>
          <w:rFonts w:ascii="Simplified Arabic" w:hAnsi="Simplified Arabic" w:cs="Simplified Arabic"/>
          <w:sz w:val="24"/>
          <w:szCs w:val="24"/>
          <w:rtl/>
        </w:rPr>
      </w:pPr>
    </w:p>
    <w:p w:rsidR="00A02D79" w:rsidRDefault="00A02D79" w:rsidP="00A02D79">
      <w:pPr>
        <w:tabs>
          <w:tab w:val="left" w:pos="5490"/>
        </w:tabs>
        <w:bidi/>
        <w:spacing w:line="276" w:lineRule="auto"/>
        <w:jc w:val="center"/>
        <w:outlineLvl w:val="0"/>
        <w:rPr>
          <w:rFonts w:ascii="Simplified Arabic" w:hAnsi="Simplified Arabic" w:cs="Simplified Arabic"/>
          <w:sz w:val="24"/>
          <w:szCs w:val="24"/>
          <w:rtl/>
        </w:rPr>
      </w:pPr>
      <w:r>
        <w:rPr>
          <w:rFonts w:ascii="Simplified Arabic" w:hAnsi="Simplified Arabic" w:cs="Simplified Arabic"/>
          <w:sz w:val="24"/>
          <w:szCs w:val="24"/>
          <w:rtl/>
        </w:rPr>
        <w:fldChar w:fldCharType="begin"/>
      </w:r>
      <w:r>
        <w:rPr>
          <w:rFonts w:ascii="Simplified Arabic" w:hAnsi="Simplified Arabic" w:cs="Simplified Arabic"/>
          <w:sz w:val="24"/>
          <w:szCs w:val="24"/>
          <w:rtl/>
        </w:rPr>
        <w:instrText xml:space="preserve"> </w:instrText>
      </w:r>
      <w:r>
        <w:rPr>
          <w:rFonts w:ascii="Simplified Arabic" w:hAnsi="Simplified Arabic" w:cs="Simplified Arabic"/>
          <w:sz w:val="24"/>
          <w:szCs w:val="24"/>
        </w:rPr>
        <w:instrText>MACROBUTTON  AcceptAllChangesInDoc</w:instrText>
      </w:r>
      <w:r>
        <w:rPr>
          <w:rFonts w:ascii="Simplified Arabic" w:hAnsi="Simplified Arabic" w:cs="Simplified Arabic"/>
          <w:sz w:val="24"/>
          <w:szCs w:val="24"/>
          <w:rtl/>
        </w:rPr>
        <w:instrText xml:space="preserve"> </w:instrText>
      </w:r>
      <w:r>
        <w:rPr>
          <w:rFonts w:ascii="Simplified Arabic" w:hAnsi="Simplified Arabic" w:cs="Simplified Arabic"/>
          <w:sz w:val="24"/>
          <w:szCs w:val="24"/>
          <w:rtl/>
        </w:rPr>
        <w:fldChar w:fldCharType="end"/>
      </w:r>
    </w:p>
    <w:p w:rsidR="00A02D79" w:rsidRDefault="00A02D79" w:rsidP="00A02D79">
      <w:pPr>
        <w:tabs>
          <w:tab w:val="left" w:pos="5490"/>
        </w:tabs>
        <w:bidi/>
        <w:spacing w:line="276" w:lineRule="auto"/>
        <w:jc w:val="center"/>
        <w:rPr>
          <w:rFonts w:ascii="Simplified Arabic" w:hAnsi="Simplified Arabic" w:cs="Simplified Arabic"/>
          <w:sz w:val="24"/>
          <w:szCs w:val="24"/>
          <w:rtl/>
        </w:rPr>
      </w:pPr>
    </w:p>
    <w:p w:rsidR="00A02D79" w:rsidRDefault="00A02D79" w:rsidP="00A02D79">
      <w:pPr>
        <w:tabs>
          <w:tab w:val="left" w:pos="5490"/>
        </w:tabs>
        <w:bidi/>
        <w:spacing w:line="276" w:lineRule="auto"/>
        <w:jc w:val="center"/>
        <w:rPr>
          <w:rFonts w:ascii="Simplified Arabic" w:hAnsi="Simplified Arabic" w:cs="Simplified Arabic"/>
          <w:sz w:val="24"/>
          <w:szCs w:val="24"/>
        </w:rPr>
      </w:pPr>
    </w:p>
    <w:p w:rsidR="00A02D79" w:rsidRDefault="00A02D79" w:rsidP="00A02D79">
      <w:pPr>
        <w:tabs>
          <w:tab w:val="left" w:pos="5490"/>
        </w:tabs>
        <w:bidi/>
        <w:spacing w:line="276" w:lineRule="auto"/>
        <w:jc w:val="center"/>
        <w:rPr>
          <w:rFonts w:ascii="Simplified Arabic" w:hAnsi="Simplified Arabic" w:cs="Simplified Arabic"/>
          <w:sz w:val="24"/>
          <w:szCs w:val="24"/>
        </w:rPr>
      </w:pPr>
    </w:p>
    <w:p w:rsidR="00A02D79" w:rsidRDefault="00A02D79" w:rsidP="00A02D79">
      <w:pPr>
        <w:tabs>
          <w:tab w:val="left" w:pos="5490"/>
        </w:tabs>
        <w:bidi/>
        <w:spacing w:line="276" w:lineRule="auto"/>
        <w:jc w:val="center"/>
        <w:rPr>
          <w:rFonts w:ascii="Simplified Arabic" w:hAnsi="Simplified Arabic" w:cs="Simplified Arabic"/>
          <w:sz w:val="24"/>
          <w:szCs w:val="24"/>
        </w:rPr>
      </w:pPr>
    </w:p>
    <w:p w:rsidR="00A02D79" w:rsidRDefault="00A02D79" w:rsidP="00A02D79">
      <w:pPr>
        <w:tabs>
          <w:tab w:val="left" w:pos="5490"/>
        </w:tabs>
        <w:bidi/>
        <w:spacing w:line="276" w:lineRule="auto"/>
        <w:rPr>
          <w:rFonts w:ascii="Simplified Arabic" w:hAnsi="Simplified Arabic" w:cs="Simplified Arabic"/>
          <w:sz w:val="24"/>
          <w:szCs w:val="24"/>
        </w:rPr>
      </w:pPr>
    </w:p>
    <w:p w:rsidR="00A02D79" w:rsidRDefault="00A02D79" w:rsidP="00A02D79">
      <w:pPr>
        <w:bidi/>
        <w:spacing w:line="276" w:lineRule="auto"/>
        <w:rPr>
          <w:rFonts w:ascii="Simplified Arabic" w:hAnsi="Simplified Arabic" w:cs="Simplified Arabic"/>
          <w:sz w:val="24"/>
          <w:szCs w:val="24"/>
          <w:rtl/>
        </w:rPr>
      </w:pPr>
    </w:p>
    <w:p w:rsidR="00A02D79" w:rsidRDefault="00A02D79" w:rsidP="00A02D79">
      <w:pPr>
        <w:pStyle w:val="ListParagraph"/>
        <w:numPr>
          <w:ilvl w:val="0"/>
          <w:numId w:val="8"/>
        </w:numPr>
        <w:spacing w:line="276" w:lineRule="auto"/>
        <w:rPr>
          <w:rFonts w:ascii="Simplified Arabic" w:hAnsi="Simplified Arabic" w:cs="Simplified Arabic"/>
          <w:b/>
          <w:bCs/>
          <w:sz w:val="24"/>
          <w:szCs w:val="24"/>
          <w:rtl/>
        </w:rPr>
      </w:pPr>
      <w:r>
        <w:rPr>
          <w:rFonts w:ascii="Simplified Arabic" w:hAnsi="Simplified Arabic" w:cs="Simplified Arabic"/>
          <w:b/>
          <w:bCs/>
          <w:sz w:val="24"/>
          <w:szCs w:val="24"/>
          <w:rtl/>
        </w:rPr>
        <w:t>برنامج الماجستير:</w:t>
      </w:r>
    </w:p>
    <w:p w:rsidR="00A02D79" w:rsidRDefault="00A02D79" w:rsidP="00A02D79">
      <w:pPr>
        <w:bidi/>
        <w:spacing w:line="276" w:lineRule="auto"/>
        <w:ind w:left="360"/>
        <w:rPr>
          <w:rFonts w:ascii="Simplified Arabic" w:hAnsi="Simplified Arabic" w:cs="Simplified Arabic"/>
          <w:sz w:val="24"/>
          <w:szCs w:val="24"/>
        </w:rPr>
      </w:pPr>
      <w:r>
        <w:rPr>
          <w:rFonts w:ascii="Simplified Arabic" w:hAnsi="Simplified Arabic" w:cs="Simplified Arabic"/>
          <w:sz w:val="24"/>
          <w:szCs w:val="24"/>
          <w:rtl/>
        </w:rPr>
        <w:t xml:space="preserve">سعياً في تحقيق أهداف المعهد الاستراتيجية في تعزيز وتطوير جودة التعليم في البرامج </w:t>
      </w:r>
      <w:proofErr w:type="spellStart"/>
      <w:r>
        <w:rPr>
          <w:rFonts w:ascii="Simplified Arabic" w:hAnsi="Simplified Arabic" w:cs="Simplified Arabic"/>
          <w:sz w:val="24"/>
          <w:szCs w:val="24"/>
          <w:rtl/>
        </w:rPr>
        <w:t>الأكياديمية</w:t>
      </w:r>
      <w:proofErr w:type="spellEnd"/>
      <w:r>
        <w:rPr>
          <w:rFonts w:ascii="Simplified Arabic" w:hAnsi="Simplified Arabic" w:cs="Simplified Arabic"/>
          <w:sz w:val="24"/>
          <w:szCs w:val="24"/>
          <w:rtl/>
        </w:rPr>
        <w:t xml:space="preserve"> للمعهد، فقد استطاع المعهد خلال العام المنصرم ومن خلال برنامج الماجستير بتحقيق ما يلي:</w:t>
      </w:r>
    </w:p>
    <w:p w:rsidR="00A02D79" w:rsidRDefault="00A02D79" w:rsidP="00A02D79">
      <w:pPr>
        <w:pStyle w:val="ListParagraph"/>
        <w:numPr>
          <w:ilvl w:val="0"/>
          <w:numId w:val="6"/>
        </w:numPr>
        <w:spacing w:line="276" w:lineRule="auto"/>
        <w:rPr>
          <w:rFonts w:ascii="Simplified Arabic" w:hAnsi="Simplified Arabic" w:cs="Simplified Arabic"/>
          <w:b/>
          <w:bCs/>
          <w:sz w:val="24"/>
          <w:szCs w:val="24"/>
        </w:rPr>
      </w:pPr>
      <w:r>
        <w:rPr>
          <w:rFonts w:ascii="Simplified Arabic" w:hAnsi="Simplified Arabic" w:cs="Simplified Arabic"/>
          <w:sz w:val="24"/>
          <w:szCs w:val="24"/>
          <w:rtl/>
        </w:rPr>
        <w:t xml:space="preserve">جرى عقد لقاءات تمهيدية ومحاضرات للإعداد تخص الامتحان الشامل، شارك فيها: د. أحمد حمد، ود. لورد حبش، ود. طارق دعنا مع الطلبة المتقدمين للامتحان الشامل. </w:t>
      </w:r>
    </w:p>
    <w:p w:rsidR="00A02D79" w:rsidRDefault="00A02D79" w:rsidP="00A02D79">
      <w:pPr>
        <w:pStyle w:val="ListParagraph"/>
        <w:numPr>
          <w:ilvl w:val="0"/>
          <w:numId w:val="6"/>
        </w:numPr>
        <w:spacing w:line="276" w:lineRule="auto"/>
        <w:rPr>
          <w:rFonts w:ascii="Simplified Arabic" w:hAnsi="Simplified Arabic" w:cs="Simplified Arabic"/>
          <w:sz w:val="24"/>
          <w:szCs w:val="24"/>
          <w:rtl/>
        </w:rPr>
      </w:pPr>
      <w:r>
        <w:rPr>
          <w:rFonts w:ascii="Simplified Arabic" w:hAnsi="Simplified Arabic" w:cs="Simplified Arabic"/>
          <w:sz w:val="24"/>
          <w:szCs w:val="24"/>
          <w:rtl/>
        </w:rPr>
        <w:t xml:space="preserve">جرى تطوير مساق جديد هو "مقدمة في الدراسات الدولية"  من قبل </w:t>
      </w:r>
      <w:proofErr w:type="spellStart"/>
      <w:r>
        <w:rPr>
          <w:rFonts w:ascii="Simplified Arabic" w:hAnsi="Simplified Arabic" w:cs="Simplified Arabic"/>
          <w:sz w:val="24"/>
          <w:szCs w:val="24"/>
          <w:rtl/>
        </w:rPr>
        <w:t>د.علي</w:t>
      </w:r>
      <w:proofErr w:type="spellEnd"/>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الجرباوي</w:t>
      </w:r>
      <w:proofErr w:type="spellEnd"/>
      <w:r>
        <w:rPr>
          <w:rFonts w:ascii="Simplified Arabic" w:hAnsi="Simplified Arabic" w:cs="Simplified Arabic"/>
          <w:sz w:val="24"/>
          <w:szCs w:val="24"/>
          <w:rtl/>
        </w:rPr>
        <w:t xml:space="preserve"> يطرح للطلاب الجدد وذلك لتلافي القصور الناجم عن قبول طلبة من غير المتخصصين في العلاقات الدولية والعلوم السياسية.</w:t>
      </w:r>
    </w:p>
    <w:p w:rsidR="00A02D79" w:rsidRDefault="00A02D79" w:rsidP="00A02D79">
      <w:pPr>
        <w:pStyle w:val="ListParagraph"/>
        <w:numPr>
          <w:ilvl w:val="0"/>
          <w:numId w:val="6"/>
        </w:numPr>
        <w:spacing w:line="276" w:lineRule="auto"/>
        <w:jc w:val="both"/>
        <w:rPr>
          <w:rFonts w:ascii="Simplified Arabic" w:hAnsi="Simplified Arabic" w:cs="Simplified Arabic"/>
          <w:sz w:val="24"/>
          <w:szCs w:val="24"/>
          <w:rtl/>
        </w:rPr>
      </w:pPr>
      <w:r>
        <w:rPr>
          <w:rFonts w:ascii="Simplified Arabic" w:hAnsi="Simplified Arabic" w:cs="Simplified Arabic"/>
          <w:sz w:val="24"/>
          <w:szCs w:val="24"/>
          <w:rtl/>
        </w:rPr>
        <w:t xml:space="preserve">جرى استقطاب استاذين للتدريس الجزئي </w:t>
      </w:r>
      <w:r>
        <w:rPr>
          <w:rFonts w:ascii="Simplified Arabic" w:hAnsi="Simplified Arabic" w:cs="Simplified Arabic"/>
          <w:sz w:val="24"/>
          <w:szCs w:val="24"/>
        </w:rPr>
        <w:t>part time</w:t>
      </w:r>
      <w:r>
        <w:rPr>
          <w:rFonts w:ascii="Simplified Arabic" w:hAnsi="Simplified Arabic" w:cs="Simplified Arabic"/>
          <w:sz w:val="24"/>
          <w:szCs w:val="24"/>
          <w:rtl/>
        </w:rPr>
        <w:t xml:space="preserve"> هما د. موسى الدويك، ود. طارق دعنا. كما وجرى دعوة أستاذ بريطاني للمساهمة في التدريس في فصل الصيف هو </w:t>
      </w:r>
      <w:r>
        <w:rPr>
          <w:rFonts w:ascii="Simplified Arabic" w:hAnsi="Simplified Arabic" w:cs="Simplified Arabic"/>
          <w:sz w:val="24"/>
          <w:szCs w:val="24"/>
        </w:rPr>
        <w:t>Stephen Chan</w:t>
      </w:r>
      <w:r>
        <w:rPr>
          <w:rFonts w:ascii="Simplified Arabic" w:hAnsi="Simplified Arabic" w:cs="Simplified Arabic"/>
          <w:sz w:val="24"/>
          <w:szCs w:val="24"/>
          <w:rtl/>
        </w:rPr>
        <w:t xml:space="preserve">، من جامعة </w:t>
      </w:r>
      <w:r>
        <w:rPr>
          <w:rFonts w:ascii="Simplified Arabic" w:hAnsi="Simplified Arabic" w:cs="Simplified Arabic"/>
          <w:sz w:val="24"/>
          <w:szCs w:val="24"/>
        </w:rPr>
        <w:t>SOAS</w:t>
      </w:r>
      <w:r>
        <w:rPr>
          <w:rFonts w:ascii="Simplified Arabic" w:hAnsi="Simplified Arabic" w:cs="Simplified Arabic"/>
          <w:sz w:val="24"/>
          <w:szCs w:val="24"/>
          <w:rtl/>
        </w:rPr>
        <w:t xml:space="preserve">، وقد جرى اختياره بعد الإعلان عن هذه الفرصة ضمن كرسي </w:t>
      </w:r>
      <w:proofErr w:type="spellStart"/>
      <w:r>
        <w:rPr>
          <w:rFonts w:ascii="Simplified Arabic" w:hAnsi="Simplified Arabic" w:cs="Simplified Arabic"/>
          <w:sz w:val="24"/>
          <w:szCs w:val="24"/>
          <w:rtl/>
        </w:rPr>
        <w:t>كونراد</w:t>
      </w:r>
      <w:proofErr w:type="spellEnd"/>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أديناور</w:t>
      </w:r>
      <w:proofErr w:type="spellEnd"/>
      <w:r>
        <w:rPr>
          <w:rFonts w:ascii="Simplified Arabic" w:hAnsi="Simplified Arabic" w:cs="Simplified Arabic"/>
          <w:sz w:val="24"/>
          <w:szCs w:val="24"/>
          <w:rtl/>
        </w:rPr>
        <w:t xml:space="preserve"> للتميّز الأكاديمي، وتقدم عدد من المرشحين لذلك، جرت دراسة طلباتهم ومقابلة المرشحين الأقوى منهم، وسيساهم في تدريس مساق السياسة الخارجية المقارنة مع د. لورد حبش.  </w:t>
      </w:r>
    </w:p>
    <w:p w:rsidR="00A02D79" w:rsidRDefault="00A02D79" w:rsidP="00A02D79">
      <w:pPr>
        <w:pStyle w:val="ListParagraph"/>
        <w:numPr>
          <w:ilvl w:val="0"/>
          <w:numId w:val="6"/>
        </w:numPr>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 xml:space="preserve">يجري العمل على دليل توثيق وطباعة جديد للبرنامج، ومن المتوقع الانتهاء منه واعتماده مطلع الفصل الأول 2015/ 2016. </w:t>
      </w:r>
    </w:p>
    <w:p w:rsidR="00A02D79" w:rsidRDefault="00A02D79" w:rsidP="00A02D79">
      <w:pPr>
        <w:bidi/>
        <w:spacing w:line="276" w:lineRule="auto"/>
        <w:rPr>
          <w:rFonts w:ascii="Simplified Arabic" w:hAnsi="Simplified Arabic" w:cs="Simplified Arabic"/>
          <w:sz w:val="24"/>
          <w:szCs w:val="24"/>
          <w:rtl/>
        </w:rPr>
      </w:pPr>
    </w:p>
    <w:p w:rsidR="00A02D79" w:rsidRDefault="00A02D79" w:rsidP="00A02D79">
      <w:pPr>
        <w:pStyle w:val="ListParagraph"/>
        <w:numPr>
          <w:ilvl w:val="0"/>
          <w:numId w:val="8"/>
        </w:numPr>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المشاريع:</w:t>
      </w:r>
    </w:p>
    <w:p w:rsidR="00A02D79" w:rsidRDefault="00A02D79" w:rsidP="00A02D79">
      <w:pPr>
        <w:bidi/>
        <w:spacing w:line="276" w:lineRule="auto"/>
        <w:ind w:left="360"/>
        <w:jc w:val="both"/>
        <w:rPr>
          <w:rFonts w:ascii="Simplified Arabic" w:hAnsi="Simplified Arabic" w:cs="Simplified Arabic"/>
          <w:sz w:val="24"/>
          <w:szCs w:val="24"/>
        </w:rPr>
      </w:pPr>
      <w:r>
        <w:rPr>
          <w:rFonts w:ascii="Simplified Arabic" w:hAnsi="Simplified Arabic" w:cs="Simplified Arabic"/>
          <w:sz w:val="24"/>
          <w:szCs w:val="24"/>
          <w:rtl/>
        </w:rPr>
        <w:t>ضمن المشاريع التي يقوم بها المعهد في سعيه لتعزيز وتطوير وتعزيز التواصل المجتمعي والدولي، فإنه قام بما يلي:</w:t>
      </w:r>
    </w:p>
    <w:p w:rsidR="00A02D79" w:rsidRDefault="00A02D79" w:rsidP="00A02D79">
      <w:pPr>
        <w:pStyle w:val="ListParagraph"/>
        <w:numPr>
          <w:ilvl w:val="0"/>
          <w:numId w:val="6"/>
        </w:numPr>
        <w:spacing w:line="276" w:lineRule="auto"/>
        <w:jc w:val="both"/>
        <w:rPr>
          <w:rFonts w:ascii="Simplified Arabic" w:hAnsi="Simplified Arabic" w:cs="Simplified Arabic"/>
          <w:sz w:val="24"/>
          <w:szCs w:val="24"/>
          <w:rtl/>
        </w:rPr>
      </w:pPr>
      <w:r>
        <w:rPr>
          <w:rFonts w:ascii="Simplified Arabic" w:hAnsi="Simplified Arabic" w:cs="Simplified Arabic"/>
          <w:sz w:val="24"/>
          <w:szCs w:val="24"/>
          <w:rtl/>
        </w:rPr>
        <w:t>إطلاق برنامج الدراسات الإفريقية: استطاع المعهد بناء علاقات تعاونية بينه وبين المؤسسات التعليمية في جنوب أفريقيا بشكل عام، وجامعة جوهانسبرغ بشكل خاص، ما ساعد في إطلاق برنامج الدراسات الإفريقية الذي يحتضنه المعهد، والمشترك بين جامعة بيرزيت وجامعة جوهانسبرغ، بحيث يسعى هذا البرنامج إلى سدّ الفجوة المعرفية بين جنوب إفريقيا وفلسطين، وإمكانية الاستفادة فلسطينياً من تجربة جنوب أفريقيا في التحرر، وتبني الاستراتيجيات التي ساهمت في إنهاء الفصل العنصري في جنوب أفريقيا.</w:t>
      </w:r>
    </w:p>
    <w:p w:rsidR="00A02D79" w:rsidRDefault="00A02D79" w:rsidP="00A02D79">
      <w:pPr>
        <w:pStyle w:val="ListParagraph"/>
        <w:numPr>
          <w:ilvl w:val="0"/>
          <w:numId w:val="6"/>
        </w:numPr>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 xml:space="preserve">توقيع مذكرة تفاهم مع جامعة </w:t>
      </w:r>
      <w:proofErr w:type="spellStart"/>
      <w:r>
        <w:rPr>
          <w:rFonts w:ascii="Simplified Arabic" w:hAnsi="Simplified Arabic" w:cs="Simplified Arabic"/>
          <w:sz w:val="24"/>
          <w:szCs w:val="24"/>
          <w:rtl/>
        </w:rPr>
        <w:t>روسكيلد</w:t>
      </w:r>
      <w:proofErr w:type="spellEnd"/>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الدينماركية</w:t>
      </w:r>
      <w:proofErr w:type="spellEnd"/>
      <w:r>
        <w:rPr>
          <w:rFonts w:ascii="Simplified Arabic" w:hAnsi="Simplified Arabic" w:cs="Simplified Arabic"/>
          <w:sz w:val="24"/>
          <w:szCs w:val="24"/>
          <w:rtl/>
        </w:rPr>
        <w:t xml:space="preserve">: وقّع المعهد مذكّرة تفاهم مع دائرة المجتمع والعولمة في جامعة </w:t>
      </w:r>
      <w:proofErr w:type="spellStart"/>
      <w:r>
        <w:rPr>
          <w:rFonts w:ascii="Simplified Arabic" w:hAnsi="Simplified Arabic" w:cs="Simplified Arabic"/>
          <w:sz w:val="24"/>
          <w:szCs w:val="24"/>
          <w:rtl/>
        </w:rPr>
        <w:t>روسكيلد</w:t>
      </w:r>
      <w:proofErr w:type="spellEnd"/>
      <w:r>
        <w:rPr>
          <w:rFonts w:ascii="Simplified Arabic" w:hAnsi="Simplified Arabic" w:cs="Simplified Arabic"/>
          <w:sz w:val="24"/>
          <w:szCs w:val="24"/>
          <w:rtl/>
        </w:rPr>
        <w:t xml:space="preserve"> الدنماركية، وذلك في سبيل القيام بأنشطة تعاونية مثل تبادل الطلاب وطاقم التدريس بين الطرفين، وعقد ورشات عمل وندوات مشتركة، وتبادل المنشورات والتقارير، إضافة إلى إجراء البحوث على نحو تعاوني مشترك. هذا إلى جانب التقدّم بمشروع مشترك بين المعهد وجامعة </w:t>
      </w:r>
      <w:proofErr w:type="spellStart"/>
      <w:r>
        <w:rPr>
          <w:rFonts w:ascii="Simplified Arabic" w:hAnsi="Simplified Arabic" w:cs="Simplified Arabic"/>
          <w:sz w:val="24"/>
          <w:szCs w:val="24"/>
          <w:rtl/>
        </w:rPr>
        <w:t>روسكيلد</w:t>
      </w:r>
      <w:proofErr w:type="spellEnd"/>
      <w:r>
        <w:rPr>
          <w:rFonts w:ascii="Simplified Arabic" w:hAnsi="Simplified Arabic" w:cs="Simplified Arabic"/>
          <w:sz w:val="24"/>
          <w:szCs w:val="24"/>
          <w:rtl/>
        </w:rPr>
        <w:t xml:space="preserve"> إلى </w:t>
      </w:r>
      <w:r>
        <w:rPr>
          <w:rFonts w:ascii="Simplified Arabic" w:hAnsi="Simplified Arabic" w:cs="Simplified Arabic"/>
          <w:sz w:val="24"/>
          <w:szCs w:val="24"/>
        </w:rPr>
        <w:t>Horizon 2020</w:t>
      </w:r>
      <w:r>
        <w:rPr>
          <w:rFonts w:ascii="Simplified Arabic" w:hAnsi="Simplified Arabic" w:cs="Simplified Arabic"/>
          <w:sz w:val="24"/>
          <w:szCs w:val="24"/>
          <w:rtl/>
        </w:rPr>
        <w:t xml:space="preserve">، وذلك كجزء من </w:t>
      </w:r>
      <w:r>
        <w:rPr>
          <w:rFonts w:ascii="Simplified Arabic" w:hAnsi="Simplified Arabic" w:cs="Simplified Arabic"/>
          <w:sz w:val="24"/>
          <w:szCs w:val="24"/>
        </w:rPr>
        <w:t>consortium</w:t>
      </w:r>
      <w:r>
        <w:rPr>
          <w:rFonts w:ascii="Simplified Arabic" w:hAnsi="Simplified Arabic" w:cs="Simplified Arabic"/>
          <w:sz w:val="24"/>
          <w:szCs w:val="24"/>
          <w:rtl/>
        </w:rPr>
        <w:t xml:space="preserve"> تقوده جامعة </w:t>
      </w:r>
      <w:proofErr w:type="spellStart"/>
      <w:r>
        <w:rPr>
          <w:rFonts w:ascii="Simplified Arabic" w:hAnsi="Simplified Arabic" w:cs="Simplified Arabic"/>
          <w:sz w:val="24"/>
          <w:szCs w:val="24"/>
          <w:rtl/>
        </w:rPr>
        <w:t>روسكيلد</w:t>
      </w:r>
      <w:proofErr w:type="spellEnd"/>
      <w:r>
        <w:rPr>
          <w:rFonts w:ascii="Simplified Arabic" w:hAnsi="Simplified Arabic" w:cs="Simplified Arabic"/>
          <w:sz w:val="24"/>
          <w:szCs w:val="24"/>
          <w:rtl/>
        </w:rPr>
        <w:t>.</w:t>
      </w:r>
    </w:p>
    <w:p w:rsidR="00A02D79" w:rsidRDefault="00A02D79" w:rsidP="00A02D79">
      <w:pPr>
        <w:pStyle w:val="ListParagraph"/>
        <w:numPr>
          <w:ilvl w:val="0"/>
          <w:numId w:val="6"/>
        </w:numPr>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lastRenderedPageBreak/>
        <w:t xml:space="preserve">الانضمام إلى </w:t>
      </w:r>
      <w:r>
        <w:rPr>
          <w:rFonts w:ascii="Simplified Arabic" w:hAnsi="Simplified Arabic" w:cs="Simplified Arabic"/>
          <w:sz w:val="24"/>
          <w:szCs w:val="24"/>
        </w:rPr>
        <w:t>consortium</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تقوده جامعة الشرق الأوسط التقنية التركية. والتقدم لمشروع ثان ضمن </w:t>
      </w:r>
      <w:r>
        <w:rPr>
          <w:rFonts w:ascii="Simplified Arabic" w:hAnsi="Simplified Arabic" w:cs="Simplified Arabic"/>
          <w:sz w:val="24"/>
          <w:szCs w:val="24"/>
        </w:rPr>
        <w:t>Horizon 2020</w:t>
      </w:r>
      <w:r>
        <w:rPr>
          <w:rFonts w:ascii="Simplified Arabic" w:hAnsi="Simplified Arabic" w:cs="Simplified Arabic"/>
          <w:sz w:val="24"/>
          <w:szCs w:val="24"/>
          <w:rtl/>
        </w:rPr>
        <w:t>.</w:t>
      </w:r>
    </w:p>
    <w:p w:rsidR="00A02D79" w:rsidRDefault="00A02D79" w:rsidP="00A02D79">
      <w:pPr>
        <w:bidi/>
        <w:spacing w:line="276" w:lineRule="auto"/>
        <w:ind w:left="360"/>
        <w:jc w:val="both"/>
        <w:rPr>
          <w:rFonts w:ascii="Simplified Arabic" w:hAnsi="Simplified Arabic" w:cs="Simplified Arabic"/>
          <w:sz w:val="24"/>
          <w:szCs w:val="24"/>
        </w:rPr>
      </w:pPr>
      <w:r>
        <w:rPr>
          <w:rFonts w:ascii="Simplified Arabic" w:hAnsi="Simplified Arabic" w:cs="Simplified Arabic"/>
          <w:sz w:val="24"/>
          <w:szCs w:val="24"/>
          <w:rtl/>
        </w:rPr>
        <w:t>أما في سعي المعهد لتعزيز وتطوير الإنتاج البحثي، فإنه قام بما يلي:</w:t>
      </w:r>
    </w:p>
    <w:p w:rsidR="00A02D79" w:rsidRDefault="00A02D79" w:rsidP="00A02D79">
      <w:pPr>
        <w:pStyle w:val="ListParagraph"/>
        <w:numPr>
          <w:ilvl w:val="0"/>
          <w:numId w:val="6"/>
        </w:numPr>
        <w:spacing w:line="276" w:lineRule="auto"/>
        <w:jc w:val="both"/>
        <w:rPr>
          <w:rFonts w:ascii="Simplified Arabic" w:hAnsi="Simplified Arabic" w:cs="Simplified Arabic"/>
          <w:sz w:val="24"/>
          <w:szCs w:val="24"/>
          <w:rtl/>
        </w:rPr>
      </w:pPr>
      <w:r>
        <w:rPr>
          <w:rFonts w:ascii="Simplified Arabic" w:hAnsi="Simplified Arabic" w:cs="Simplified Arabic"/>
          <w:sz w:val="24"/>
          <w:szCs w:val="24"/>
          <w:rtl/>
        </w:rPr>
        <w:t xml:space="preserve">مشروع تعزيز التمثيل السياسي للاجئين في مخيمات الضفة الغربية وقطاع غزة: يقوم المعهد بالعمل على مشروع يهدف لتعزيز التمثيل السياسي للاجئين الفلسطينيين في مخيمات الضفة الغربية وقطاع غزة، بحيث يرتكز المشروع في أساسه على إجراء مسح ميداني يهدف إلى فحص مدى التمثيل السياسي والقانوني الذيْن يحظيا به اللاجئين، وطبيعة شعورهم تجاههما ومدى رضاهم عنهما. ومن هنا، سيصدر عن هذا المشروع ورقتين بحثيتين، واحدة سياسية واقتصادية-اجتماعية، والأخرى قانونية. هذا إضافة إلى إنتاج ورقتين </w:t>
      </w:r>
      <w:proofErr w:type="spellStart"/>
      <w:r>
        <w:rPr>
          <w:rFonts w:ascii="Simplified Arabic" w:hAnsi="Simplified Arabic" w:cs="Simplified Arabic"/>
          <w:sz w:val="24"/>
          <w:szCs w:val="24"/>
          <w:rtl/>
        </w:rPr>
        <w:t>سياساتيتين</w:t>
      </w:r>
      <w:proofErr w:type="spellEnd"/>
      <w:r>
        <w:rPr>
          <w:rFonts w:ascii="Simplified Arabic" w:hAnsi="Simplified Arabic" w:cs="Simplified Arabic"/>
          <w:sz w:val="24"/>
          <w:szCs w:val="24"/>
          <w:rtl/>
        </w:rPr>
        <w:t xml:space="preserve"> تحملان توصيات مختلفة للجهات ذات العلاقة.</w:t>
      </w:r>
    </w:p>
    <w:p w:rsidR="00A02D79" w:rsidRDefault="00A02D79" w:rsidP="00A02D79">
      <w:pPr>
        <w:pStyle w:val="ListParagraph"/>
        <w:numPr>
          <w:ilvl w:val="0"/>
          <w:numId w:val="6"/>
        </w:numPr>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العمل على إنتاج كتاب يحتوي على الأوراق التي تم تقديمها في مؤتمر "عولمة فلسطين: الأرشيف الرقمي الفلسطيني في جامعة بيرزيت في سياق دولي: نحو نظام فوضوي".</w:t>
      </w:r>
    </w:p>
    <w:p w:rsidR="00A02D79" w:rsidRDefault="00A02D79" w:rsidP="00A02D79">
      <w:pPr>
        <w:bidi/>
        <w:spacing w:line="276" w:lineRule="auto"/>
        <w:ind w:left="360"/>
        <w:jc w:val="both"/>
        <w:rPr>
          <w:rFonts w:ascii="Simplified Arabic" w:hAnsi="Simplified Arabic" w:cs="Simplified Arabic"/>
          <w:sz w:val="24"/>
          <w:szCs w:val="24"/>
        </w:rPr>
      </w:pPr>
    </w:p>
    <w:p w:rsidR="00A02D79" w:rsidRDefault="00A02D79" w:rsidP="00A02D79">
      <w:pPr>
        <w:pStyle w:val="ListParagraph"/>
        <w:numPr>
          <w:ilvl w:val="0"/>
          <w:numId w:val="8"/>
        </w:numPr>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الأنشطة المتفرقة، مثل الندوات والورشات والمحاضرات العامة:</w:t>
      </w:r>
    </w:p>
    <w:p w:rsidR="00A02D79" w:rsidRDefault="00A02D79" w:rsidP="00A02D79">
      <w:pPr>
        <w:bidi/>
        <w:spacing w:line="276" w:lineRule="auto"/>
        <w:ind w:left="360"/>
        <w:jc w:val="both"/>
        <w:rPr>
          <w:rFonts w:ascii="Simplified Arabic" w:hAnsi="Simplified Arabic" w:cs="Simplified Arabic"/>
          <w:sz w:val="24"/>
          <w:szCs w:val="24"/>
        </w:rPr>
      </w:pPr>
      <w:r>
        <w:rPr>
          <w:rFonts w:ascii="Simplified Arabic" w:hAnsi="Simplified Arabic" w:cs="Simplified Arabic"/>
          <w:sz w:val="24"/>
          <w:szCs w:val="24"/>
          <w:rtl/>
        </w:rPr>
        <w:t>إضافة إلى الأنشطة المذكورة أعلاه، فقد قام المعهد بعقد نشاطات مختلفة بهدف تحقيق مختلف الأهداف الاستراتيجية للمعهد، وذلك مثل:</w:t>
      </w:r>
    </w:p>
    <w:p w:rsidR="00A02D79" w:rsidRDefault="00A02D79" w:rsidP="00A02D79">
      <w:pPr>
        <w:pStyle w:val="ListParagraph"/>
        <w:numPr>
          <w:ilvl w:val="0"/>
          <w:numId w:val="6"/>
        </w:numPr>
        <w:spacing w:line="276" w:lineRule="auto"/>
        <w:jc w:val="both"/>
        <w:rPr>
          <w:rFonts w:ascii="Simplified Arabic" w:hAnsi="Simplified Arabic" w:cs="Simplified Arabic"/>
          <w:b/>
          <w:bCs/>
          <w:sz w:val="24"/>
          <w:szCs w:val="24"/>
        </w:rPr>
      </w:pPr>
      <w:r>
        <w:rPr>
          <w:rFonts w:ascii="Simplified Arabic" w:hAnsi="Simplified Arabic" w:cs="Simplified Arabic"/>
          <w:sz w:val="24"/>
          <w:szCs w:val="24"/>
          <w:rtl/>
        </w:rPr>
        <w:t xml:space="preserve">مؤتمرات: مؤتمر بعنوان "المكانة </w:t>
      </w:r>
      <w:proofErr w:type="spellStart"/>
      <w:r>
        <w:rPr>
          <w:rFonts w:ascii="Simplified Arabic" w:hAnsi="Simplified Arabic" w:cs="Simplified Arabic"/>
          <w:sz w:val="24"/>
          <w:szCs w:val="24"/>
          <w:rtl/>
        </w:rPr>
        <w:t>الجيو-ستراتيجية</w:t>
      </w:r>
      <w:proofErr w:type="spellEnd"/>
      <w:r>
        <w:rPr>
          <w:rFonts w:ascii="Simplified Arabic" w:hAnsi="Simplified Arabic" w:cs="Simplified Arabic"/>
          <w:sz w:val="24"/>
          <w:szCs w:val="24"/>
          <w:rtl/>
        </w:rPr>
        <w:t xml:space="preserve"> والسياسية لقطاع غزة": مؤتمر سنوي عقدته مؤسسة الدراسات الفلسطينية وبالشراكة مع معهد إبراهيم أبو لغد للدراسات الدولية في الجامعة، وبالتعاون مع مركز الميزان الحقوقي، بحثي سعى من خلال الأوراق المقدّمة في المؤتمر إلى النهوض بالواقع الوطني الفلسطيني، وتطوير عمليات التضامن العالمي، خصوصا مع الحرب الأخيرة على قطاع غزة، وذلك من خلال تقديم أوراق تتناول موضوعات حول العمل الوطني في القطاع ودوره في بناء الهوية والفلسطينية أو في الانقسام، والتحولات في المكانة القانونية والتحولات السياسية التي حلّت بالقطاع.</w:t>
      </w:r>
    </w:p>
    <w:p w:rsidR="00A02D79" w:rsidRDefault="00A02D79" w:rsidP="00A02D79">
      <w:pPr>
        <w:pStyle w:val="ListParagraph"/>
        <w:numPr>
          <w:ilvl w:val="0"/>
          <w:numId w:val="6"/>
        </w:numPr>
        <w:spacing w:line="276" w:lineRule="auto"/>
        <w:jc w:val="both"/>
        <w:rPr>
          <w:rFonts w:ascii="Simplified Arabic" w:hAnsi="Simplified Arabic" w:cs="Simplified Arabic"/>
          <w:b/>
          <w:bCs/>
          <w:sz w:val="24"/>
          <w:szCs w:val="24"/>
        </w:rPr>
      </w:pPr>
      <w:r>
        <w:rPr>
          <w:rFonts w:ascii="Simplified Arabic" w:hAnsi="Simplified Arabic" w:cs="Simplified Arabic"/>
          <w:sz w:val="24"/>
          <w:szCs w:val="24"/>
          <w:rtl/>
        </w:rPr>
        <w:t>محاضرات عامة وندوات ولقاءات مستديرة: عقد المعهد مجموعة من الندوات والمحاضرات واللقاءات المستديرة في مختلف المواضيع المتعلّقة بالوضع الفلسطيني المحلي والوضع الإقليمي والوضع الدولي.</w:t>
      </w:r>
    </w:p>
    <w:p w:rsidR="00A02D79" w:rsidRDefault="00A02D79" w:rsidP="00A02D79">
      <w:pPr>
        <w:bidi/>
        <w:spacing w:line="276" w:lineRule="auto"/>
        <w:ind w:left="360"/>
        <w:jc w:val="both"/>
        <w:rPr>
          <w:rFonts w:ascii="Simplified Arabic" w:hAnsi="Simplified Arabic" w:cs="Simplified Arabic"/>
          <w:b/>
          <w:bCs/>
          <w:sz w:val="24"/>
          <w:szCs w:val="24"/>
        </w:rPr>
      </w:pPr>
    </w:p>
    <w:p w:rsidR="00A02D79" w:rsidRDefault="00A02D79" w:rsidP="00A02D79">
      <w:pPr>
        <w:bidi/>
        <w:spacing w:line="276" w:lineRule="auto"/>
        <w:rPr>
          <w:rFonts w:ascii="Simplified Arabic" w:hAnsi="Simplified Arabic" w:cs="Simplified Arabic" w:hint="cs"/>
          <w:sz w:val="24"/>
          <w:szCs w:val="24"/>
          <w:rtl/>
        </w:rPr>
      </w:pPr>
    </w:p>
    <w:p w:rsidR="00A02D79" w:rsidRDefault="00A02D79" w:rsidP="00A02D79">
      <w:pPr>
        <w:bidi/>
        <w:spacing w:line="276" w:lineRule="auto"/>
        <w:rPr>
          <w:rFonts w:ascii="Simplified Arabic" w:hAnsi="Simplified Arabic" w:cs="Simplified Arabic" w:hint="cs"/>
          <w:sz w:val="24"/>
          <w:szCs w:val="24"/>
          <w:rtl/>
        </w:rPr>
      </w:pPr>
    </w:p>
    <w:p w:rsidR="00A02D79" w:rsidRDefault="00A02D79" w:rsidP="00A02D79">
      <w:pPr>
        <w:bidi/>
        <w:spacing w:line="276" w:lineRule="auto"/>
        <w:rPr>
          <w:rFonts w:ascii="Simplified Arabic" w:hAnsi="Simplified Arabic" w:cs="Simplified Arabic" w:hint="cs"/>
          <w:sz w:val="24"/>
          <w:szCs w:val="24"/>
          <w:rtl/>
        </w:rPr>
      </w:pPr>
    </w:p>
    <w:p w:rsidR="00A02D79" w:rsidRDefault="00A02D79" w:rsidP="00A02D79">
      <w:pPr>
        <w:bidi/>
        <w:spacing w:line="276" w:lineRule="auto"/>
        <w:rPr>
          <w:rFonts w:ascii="Simplified Arabic" w:hAnsi="Simplified Arabic" w:cs="Simplified Arabic"/>
          <w:sz w:val="24"/>
          <w:szCs w:val="24"/>
        </w:rPr>
      </w:pPr>
    </w:p>
    <w:p w:rsidR="00A02D79" w:rsidRPr="00A02D79" w:rsidRDefault="00A02D79" w:rsidP="00A02D79">
      <w:pPr>
        <w:shd w:val="clear" w:color="auto" w:fill="B8CCE4" w:themeFill="accent1" w:themeFillTint="66"/>
        <w:bidi/>
        <w:spacing w:line="276" w:lineRule="auto"/>
        <w:jc w:val="both"/>
        <w:rPr>
          <w:rFonts w:ascii="Simplified Arabic" w:hAnsi="Simplified Arabic" w:cs="Simplified Arabic"/>
          <w:b/>
          <w:bCs/>
          <w:sz w:val="24"/>
          <w:szCs w:val="24"/>
        </w:rPr>
      </w:pPr>
      <w:r w:rsidRPr="00A02D79">
        <w:rPr>
          <w:rFonts w:ascii="Simplified Arabic" w:hAnsi="Simplified Arabic" w:cs="Simplified Arabic"/>
          <w:b/>
          <w:bCs/>
          <w:sz w:val="24"/>
          <w:szCs w:val="24"/>
          <w:rtl/>
          <w:lang w:bidi="ar-JO"/>
        </w:rPr>
        <w:lastRenderedPageBreak/>
        <w:t>و</w:t>
      </w:r>
      <w:r w:rsidRPr="00A02D79">
        <w:rPr>
          <w:rFonts w:ascii="Simplified Arabic" w:hAnsi="Simplified Arabic" w:cs="Simplified Arabic"/>
          <w:b/>
          <w:bCs/>
          <w:sz w:val="24"/>
          <w:szCs w:val="24"/>
          <w:rtl/>
        </w:rPr>
        <w:t>النشاطات التي قام بها المعهد/المركز</w:t>
      </w:r>
    </w:p>
    <w:p w:rsidR="00A02D79" w:rsidRDefault="00A02D79" w:rsidP="00A02D79">
      <w:pPr>
        <w:bidi/>
        <w:spacing w:line="276" w:lineRule="auto"/>
        <w:rPr>
          <w:rFonts w:ascii="Simplified Arabic" w:hAnsi="Simplified Arabic" w:cs="Simplified Arabic"/>
          <w:sz w:val="24"/>
          <w:szCs w:val="24"/>
          <w:rtl/>
        </w:rPr>
      </w:pPr>
    </w:p>
    <w:p w:rsidR="00A02D79" w:rsidRPr="00A02D79" w:rsidRDefault="00A02D79" w:rsidP="00A02D79">
      <w:pPr>
        <w:pStyle w:val="ListParagraph"/>
        <w:numPr>
          <w:ilvl w:val="0"/>
          <w:numId w:val="11"/>
        </w:numPr>
        <w:spacing w:line="276" w:lineRule="auto"/>
        <w:ind w:left="360"/>
        <w:jc w:val="both"/>
        <w:rPr>
          <w:rFonts w:ascii="Simplified Arabic" w:hAnsi="Simplified Arabic" w:cs="Simplified Arabic"/>
          <w:b/>
          <w:bCs/>
          <w:sz w:val="24"/>
          <w:szCs w:val="24"/>
        </w:rPr>
      </w:pPr>
      <w:r>
        <w:rPr>
          <w:rFonts w:ascii="Simplified Arabic" w:hAnsi="Simplified Arabic" w:cs="Simplified Arabic"/>
          <w:b/>
          <w:bCs/>
          <w:sz w:val="24"/>
          <w:szCs w:val="24"/>
          <w:rtl/>
          <w:lang w:bidi="ar-JO"/>
        </w:rPr>
        <w:t>المنشورات والمقالات العلمية ورسائل الماجستير</w:t>
      </w:r>
    </w:p>
    <w:p w:rsidR="00A02D79" w:rsidRDefault="00A02D79" w:rsidP="00A02D79">
      <w:pPr>
        <w:pStyle w:val="ListParagraph"/>
        <w:numPr>
          <w:ilvl w:val="0"/>
          <w:numId w:val="12"/>
        </w:numPr>
        <w:spacing w:line="276" w:lineRule="auto"/>
        <w:ind w:left="360"/>
        <w:jc w:val="both"/>
        <w:rPr>
          <w:rFonts w:ascii="Simplified Arabic" w:hAnsi="Simplified Arabic" w:cs="Simplified Arabic"/>
          <w:b/>
          <w:bCs/>
          <w:sz w:val="24"/>
          <w:szCs w:val="24"/>
        </w:rPr>
      </w:pPr>
      <w:r>
        <w:rPr>
          <w:rFonts w:ascii="Simplified Arabic" w:hAnsi="Simplified Arabic" w:cs="Simplified Arabic"/>
          <w:b/>
          <w:bCs/>
          <w:sz w:val="24"/>
          <w:szCs w:val="24"/>
          <w:rtl/>
        </w:rPr>
        <w:t xml:space="preserve">مشاركات الأكاديميين في مؤتمرات أو ندوات (محلية ودولية)، وأوراق العمل المقدمة في مؤتمرات، إن وجد </w:t>
      </w:r>
      <w:r>
        <w:rPr>
          <w:rFonts w:ascii="Simplified Arabic" w:hAnsi="Simplified Arabic" w:cs="Simplified Arabic"/>
          <w:sz w:val="24"/>
          <w:szCs w:val="24"/>
          <w:rtl/>
        </w:rPr>
        <w:t xml:space="preserve">(على أن تشمل قائمة بعنوان المنشور، مؤلفون من بيرزيت، مؤلفون من خارج جامعة بيرزيت، </w:t>
      </w:r>
      <w:proofErr w:type="spellStart"/>
      <w:r>
        <w:rPr>
          <w:rFonts w:ascii="Simplified Arabic" w:hAnsi="Simplified Arabic" w:cs="Simplified Arabic"/>
          <w:sz w:val="24"/>
          <w:szCs w:val="24"/>
          <w:rtl/>
        </w:rPr>
        <w:t>إسم</w:t>
      </w:r>
      <w:proofErr w:type="spellEnd"/>
      <w:r>
        <w:rPr>
          <w:rFonts w:ascii="Simplified Arabic" w:hAnsi="Simplified Arabic" w:cs="Simplified Arabic"/>
          <w:sz w:val="24"/>
          <w:szCs w:val="24"/>
          <w:rtl/>
        </w:rPr>
        <w:t xml:space="preserve"> المجلة، العدد، التاريخ، الصفحات). أما فيما يخص المشاركات في المؤتمرات الرجاء ذكر اسم المؤتمر، الجهة المنظمة، البلد، المشاركين من جامعة بيرزيت، طبيعة المشاركة.</w:t>
      </w:r>
      <w:r>
        <w:rPr>
          <w:rFonts w:ascii="Simplified Arabic" w:hAnsi="Simplified Arabic" w:cs="Simplified Arabic"/>
          <w:b/>
          <w:bCs/>
          <w:sz w:val="24"/>
          <w:szCs w:val="24"/>
          <w:rtl/>
        </w:rPr>
        <w:t xml:space="preserve"> </w:t>
      </w:r>
    </w:p>
    <w:p w:rsidR="00A02D79" w:rsidRDefault="00A02D79" w:rsidP="00A02D79">
      <w:pPr>
        <w:bidi/>
        <w:spacing w:line="276" w:lineRule="auto"/>
        <w:ind w:left="360"/>
        <w:rPr>
          <w:rFonts w:ascii="Simplified Arabic" w:hAnsi="Simplified Arabic" w:cs="Simplified Arabic"/>
          <w:b/>
          <w:bCs/>
          <w:sz w:val="24"/>
          <w:szCs w:val="24"/>
        </w:rPr>
      </w:pPr>
    </w:p>
    <w:tbl>
      <w:tblPr>
        <w:tblStyle w:val="TableGrid"/>
        <w:bidiVisual/>
        <w:tblW w:w="0" w:type="auto"/>
        <w:tblInd w:w="360" w:type="dxa"/>
        <w:tblLook w:val="04A0" w:firstRow="1" w:lastRow="0" w:firstColumn="1" w:lastColumn="0" w:noHBand="0" w:noVBand="1"/>
      </w:tblPr>
      <w:tblGrid>
        <w:gridCol w:w="3258"/>
        <w:gridCol w:w="5238"/>
      </w:tblGrid>
      <w:tr w:rsidR="00A02D79" w:rsidTr="00A02D79">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اسم المؤتمر</w:t>
            </w:r>
          </w:p>
        </w:tc>
        <w:tc>
          <w:tcPr>
            <w:tcW w:w="5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المؤتمر العالمي للدراسات الشرق أوسطية</w:t>
            </w:r>
          </w:p>
        </w:tc>
      </w:tr>
      <w:tr w:rsidR="00A02D79" w:rsidTr="00A02D79">
        <w:tc>
          <w:tcPr>
            <w:tcW w:w="32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الجهة المنظمة</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sz w:val="24"/>
                <w:szCs w:val="24"/>
                <w:rtl/>
              </w:rPr>
              <w:t>المؤتمر العالمي للدراسات الشرق أوسطية</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البلد</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أنقرة</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المشاركين من جامعة بيرزيت</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د. أحمد عزم</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طبيعة المشاركة</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تقديم ورقة بعنوان "</w:t>
            </w:r>
            <w:r>
              <w:rPr>
                <w:rFonts w:ascii="Simplified Arabic" w:hAnsi="Simplified Arabic" w:cs="Simplified Arabic"/>
                <w:sz w:val="24"/>
                <w:szCs w:val="24"/>
              </w:rPr>
              <w:t>Palestine and the Arab Spring</w:t>
            </w:r>
            <w:r>
              <w:rPr>
                <w:rFonts w:ascii="Simplified Arabic" w:hAnsi="Simplified Arabic" w:cs="Simplified Arabic"/>
                <w:sz w:val="24"/>
                <w:szCs w:val="24"/>
                <w:rtl/>
              </w:rPr>
              <w:t>"</w:t>
            </w:r>
          </w:p>
        </w:tc>
      </w:tr>
    </w:tbl>
    <w:p w:rsidR="00A02D79" w:rsidRDefault="00A02D79" w:rsidP="00A02D79">
      <w:pPr>
        <w:bidi/>
        <w:spacing w:line="276" w:lineRule="auto"/>
        <w:ind w:left="360"/>
        <w:rPr>
          <w:rFonts w:ascii="Simplified Arabic" w:hAnsi="Simplified Arabic" w:cs="Simplified Arabic"/>
          <w:b/>
          <w:bCs/>
          <w:sz w:val="24"/>
          <w:szCs w:val="24"/>
          <w:rtl/>
        </w:rPr>
      </w:pPr>
    </w:p>
    <w:tbl>
      <w:tblPr>
        <w:tblStyle w:val="TableGrid"/>
        <w:bidiVisual/>
        <w:tblW w:w="0" w:type="auto"/>
        <w:tblInd w:w="360" w:type="dxa"/>
        <w:tblLook w:val="04A0" w:firstRow="1" w:lastRow="0" w:firstColumn="1" w:lastColumn="0" w:noHBand="0" w:noVBand="1"/>
      </w:tblPr>
      <w:tblGrid>
        <w:gridCol w:w="3258"/>
        <w:gridCol w:w="5238"/>
      </w:tblGrid>
      <w:tr w:rsidR="00A02D79" w:rsidTr="00A02D79">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اسم المؤتمر</w:t>
            </w:r>
          </w:p>
        </w:tc>
        <w:tc>
          <w:tcPr>
            <w:tcW w:w="5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مؤتمر "دول مجلس التعاون الخليجي: السياسة والاقتصاد في ظلّ المتغيرات الإقليميّة والدوليّة"</w:t>
            </w:r>
          </w:p>
        </w:tc>
      </w:tr>
      <w:tr w:rsidR="00A02D79" w:rsidTr="00A02D79">
        <w:tc>
          <w:tcPr>
            <w:tcW w:w="32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الجهة المنظمة</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sz w:val="24"/>
                <w:szCs w:val="24"/>
                <w:rtl/>
              </w:rPr>
              <w:t>مؤتمر "دول مجلس التعاون الخليجي: السياسة والاقتصاد في ظلّ المتغيرات الإقليميّة والدوليّة"</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البلد</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الدوحة</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المشاركين من جامعة بيرزيت</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د. أحمد عزم</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طبيعة المشاركة</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حضور</w:t>
            </w:r>
          </w:p>
        </w:tc>
      </w:tr>
    </w:tbl>
    <w:p w:rsidR="00A02D79" w:rsidRDefault="00A02D79" w:rsidP="00A02D79">
      <w:pPr>
        <w:bidi/>
        <w:spacing w:line="276" w:lineRule="auto"/>
        <w:rPr>
          <w:rFonts w:ascii="Simplified Arabic" w:hAnsi="Simplified Arabic" w:cs="Simplified Arabic"/>
          <w:b/>
          <w:bCs/>
          <w:sz w:val="24"/>
          <w:szCs w:val="24"/>
          <w:rtl/>
        </w:rPr>
      </w:pPr>
    </w:p>
    <w:tbl>
      <w:tblPr>
        <w:tblStyle w:val="TableGrid"/>
        <w:bidiVisual/>
        <w:tblW w:w="0" w:type="auto"/>
        <w:tblInd w:w="360" w:type="dxa"/>
        <w:tblLook w:val="04A0" w:firstRow="1" w:lastRow="0" w:firstColumn="1" w:lastColumn="0" w:noHBand="0" w:noVBand="1"/>
      </w:tblPr>
      <w:tblGrid>
        <w:gridCol w:w="3258"/>
        <w:gridCol w:w="5238"/>
      </w:tblGrid>
      <w:tr w:rsidR="00A02D79" w:rsidTr="00A02D79">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اسم المؤتمر</w:t>
            </w:r>
          </w:p>
        </w:tc>
        <w:tc>
          <w:tcPr>
            <w:tcW w:w="5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2D79" w:rsidRDefault="00A02D79">
            <w:pPr>
              <w:spacing w:line="276" w:lineRule="auto"/>
              <w:rPr>
                <w:rFonts w:ascii="Simplified Arabic" w:hAnsi="Simplified Arabic" w:cs="Simplified Arabic"/>
                <w:sz w:val="24"/>
                <w:szCs w:val="24"/>
              </w:rPr>
            </w:pPr>
            <w:r>
              <w:rPr>
                <w:rFonts w:ascii="Simplified Arabic" w:hAnsi="Simplified Arabic" w:cs="Simplified Arabic"/>
                <w:sz w:val="24"/>
                <w:szCs w:val="24"/>
              </w:rPr>
              <w:t xml:space="preserve">"The West through the prism of Islam: </w:t>
            </w:r>
            <w:proofErr w:type="spellStart"/>
            <w:r>
              <w:rPr>
                <w:rFonts w:ascii="Simplified Arabic" w:hAnsi="Simplified Arabic" w:cs="Simplified Arabic"/>
                <w:sz w:val="24"/>
                <w:szCs w:val="24"/>
              </w:rPr>
              <w:t>Occidentalisms</w:t>
            </w:r>
            <w:proofErr w:type="spellEnd"/>
            <w:r>
              <w:rPr>
                <w:rFonts w:ascii="Simplified Arabic" w:hAnsi="Simplified Arabic" w:cs="Simplified Arabic"/>
                <w:sz w:val="24"/>
                <w:szCs w:val="24"/>
              </w:rPr>
              <w:t xml:space="preserve"> and  Westernization of Islam Since the 19th Century"</w:t>
            </w:r>
          </w:p>
        </w:tc>
      </w:tr>
      <w:tr w:rsidR="00A02D79" w:rsidTr="00A02D79">
        <w:tc>
          <w:tcPr>
            <w:tcW w:w="32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الجهة المنظمة</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spacing w:line="276" w:lineRule="auto"/>
              <w:rPr>
                <w:rFonts w:ascii="Simplified Arabic" w:hAnsi="Simplified Arabic" w:cs="Simplified Arabic"/>
                <w:b/>
                <w:bCs/>
                <w:sz w:val="24"/>
                <w:szCs w:val="24"/>
              </w:rPr>
            </w:pPr>
            <w:r>
              <w:rPr>
                <w:rFonts w:ascii="Simplified Arabic" w:hAnsi="Simplified Arabic" w:cs="Simplified Arabic"/>
                <w:sz w:val="24"/>
                <w:szCs w:val="24"/>
              </w:rPr>
              <w:t>Institute for Human Sciences</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البلد</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proofErr w:type="spellStart"/>
            <w:r>
              <w:rPr>
                <w:rFonts w:ascii="Simplified Arabic" w:hAnsi="Simplified Arabic" w:cs="Simplified Arabic"/>
                <w:sz w:val="24"/>
                <w:szCs w:val="24"/>
                <w:rtl/>
              </w:rPr>
              <w:t>مونبلييه</w:t>
            </w:r>
            <w:proofErr w:type="spellEnd"/>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lastRenderedPageBreak/>
              <w:t>التاريخ</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كانون أول، 2014</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المشاركين من جامعة بيرزيت</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د. عبد الكريم البرغوثي</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طبيعة المشاركة</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tl/>
              </w:rPr>
            </w:pPr>
            <w:r>
              <w:rPr>
                <w:rFonts w:ascii="Simplified Arabic" w:hAnsi="Simplified Arabic" w:cs="Simplified Arabic"/>
                <w:sz w:val="24"/>
                <w:szCs w:val="24"/>
                <w:rtl/>
              </w:rPr>
              <w:t>تقديم ورقة بعنوان:</w:t>
            </w:r>
          </w:p>
          <w:p w:rsidR="00A02D79" w:rsidRDefault="00A02D79">
            <w:pPr>
              <w:spacing w:line="276" w:lineRule="auto"/>
              <w:rPr>
                <w:rFonts w:ascii="Simplified Arabic" w:hAnsi="Simplified Arabic" w:cs="Simplified Arabic"/>
                <w:bCs/>
                <w:sz w:val="24"/>
                <w:szCs w:val="24"/>
                <w:lang w:val="en-GB"/>
              </w:rPr>
            </w:pPr>
            <w:r>
              <w:rPr>
                <w:rFonts w:ascii="Simplified Arabic" w:hAnsi="Simplified Arabic" w:cs="Simplified Arabic"/>
                <w:sz w:val="24"/>
                <w:szCs w:val="24"/>
                <w:rtl/>
              </w:rPr>
              <w:t>"</w:t>
            </w:r>
            <w:r>
              <w:rPr>
                <w:rFonts w:ascii="Simplified Arabic" w:hAnsi="Simplified Arabic" w:cs="Simplified Arabic"/>
                <w:bCs/>
                <w:sz w:val="24"/>
                <w:szCs w:val="24"/>
                <w:lang w:val="en-GB"/>
              </w:rPr>
              <w:t>Rethinking Said: Occidentalism between Two Generations”</w:t>
            </w:r>
          </w:p>
        </w:tc>
      </w:tr>
    </w:tbl>
    <w:p w:rsidR="00A02D79" w:rsidRDefault="00A02D79" w:rsidP="00A02D79">
      <w:pPr>
        <w:bidi/>
        <w:spacing w:line="276" w:lineRule="auto"/>
        <w:rPr>
          <w:rFonts w:ascii="Simplified Arabic" w:hAnsi="Simplified Arabic" w:cs="Simplified Arabic"/>
          <w:b/>
          <w:bCs/>
          <w:sz w:val="24"/>
          <w:szCs w:val="24"/>
          <w:rtl/>
        </w:rPr>
      </w:pPr>
    </w:p>
    <w:tbl>
      <w:tblPr>
        <w:tblStyle w:val="TableGrid"/>
        <w:bidiVisual/>
        <w:tblW w:w="0" w:type="auto"/>
        <w:tblInd w:w="360" w:type="dxa"/>
        <w:tblLook w:val="04A0" w:firstRow="1" w:lastRow="0" w:firstColumn="1" w:lastColumn="0" w:noHBand="0" w:noVBand="1"/>
      </w:tblPr>
      <w:tblGrid>
        <w:gridCol w:w="3258"/>
        <w:gridCol w:w="5238"/>
      </w:tblGrid>
      <w:tr w:rsidR="00A02D79" w:rsidTr="00A02D79">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اسم ورشة العمل</w:t>
            </w:r>
          </w:p>
        </w:tc>
        <w:tc>
          <w:tcPr>
            <w:tcW w:w="5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"الوحدة الوطنية الفلسطينية والتحديات الراهنة"</w:t>
            </w:r>
          </w:p>
        </w:tc>
      </w:tr>
      <w:tr w:rsidR="00A02D79" w:rsidTr="00A02D79">
        <w:tc>
          <w:tcPr>
            <w:tcW w:w="32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الجهة المنظمة</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اسطنبول</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البلد</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اسطنبول</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المشاركين من جامعة بيرزيت</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د. أحمد عزم</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طبيعة المشاركة</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تقديم مداخلة بعنوان "الكونفدرالية الفلسطينية"</w:t>
            </w:r>
          </w:p>
        </w:tc>
      </w:tr>
    </w:tbl>
    <w:p w:rsidR="00A02D79" w:rsidRDefault="00A02D79" w:rsidP="00A02D79">
      <w:pPr>
        <w:bidi/>
        <w:spacing w:line="276" w:lineRule="auto"/>
        <w:rPr>
          <w:rFonts w:ascii="Simplified Arabic" w:hAnsi="Simplified Arabic" w:cs="Simplified Arabic"/>
          <w:b/>
          <w:bCs/>
          <w:sz w:val="24"/>
          <w:szCs w:val="24"/>
          <w:rtl/>
        </w:rPr>
      </w:pPr>
    </w:p>
    <w:tbl>
      <w:tblPr>
        <w:tblStyle w:val="TableGrid"/>
        <w:bidiVisual/>
        <w:tblW w:w="0" w:type="auto"/>
        <w:tblInd w:w="360" w:type="dxa"/>
        <w:tblLook w:val="04A0" w:firstRow="1" w:lastRow="0" w:firstColumn="1" w:lastColumn="0" w:noHBand="0" w:noVBand="1"/>
      </w:tblPr>
      <w:tblGrid>
        <w:gridCol w:w="3258"/>
        <w:gridCol w:w="5238"/>
      </w:tblGrid>
      <w:tr w:rsidR="00A02D79" w:rsidTr="00A02D79">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اسم ورشة العمل</w:t>
            </w:r>
          </w:p>
        </w:tc>
        <w:tc>
          <w:tcPr>
            <w:tcW w:w="5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 xml:space="preserve">ورشة عمل بعنوان </w:t>
            </w:r>
            <w:r>
              <w:rPr>
                <w:rFonts w:ascii="Simplified Arabic" w:hAnsi="Simplified Arabic" w:cs="Simplified Arabic"/>
                <w:sz w:val="24"/>
                <w:szCs w:val="24"/>
              </w:rPr>
              <w:t>Palestinian Strategy After Gaza” </w:t>
            </w:r>
            <w:r>
              <w:rPr>
                <w:rFonts w:ascii="Simplified Arabic" w:hAnsi="Simplified Arabic" w:cs="Simplified Arabic"/>
                <w:sz w:val="24"/>
                <w:szCs w:val="24"/>
                <w:rtl/>
              </w:rPr>
              <w:t>"</w:t>
            </w:r>
          </w:p>
        </w:tc>
      </w:tr>
      <w:tr w:rsidR="00A02D79" w:rsidTr="00A02D79">
        <w:tc>
          <w:tcPr>
            <w:tcW w:w="32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الجهة المنظمة</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اكسفورد</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البلد</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اكسفورد</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المشاركين من جامعة بيرزيت</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د. أحمد عزم</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طبيعة المشاركة</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حضور</w:t>
            </w:r>
          </w:p>
        </w:tc>
      </w:tr>
    </w:tbl>
    <w:p w:rsidR="00A02D79" w:rsidRDefault="00A02D79" w:rsidP="00A02D79">
      <w:pPr>
        <w:bidi/>
        <w:spacing w:line="276" w:lineRule="auto"/>
        <w:rPr>
          <w:rFonts w:ascii="Simplified Arabic" w:hAnsi="Simplified Arabic" w:cs="Simplified Arabic"/>
          <w:b/>
          <w:bCs/>
          <w:sz w:val="24"/>
          <w:szCs w:val="24"/>
          <w:rtl/>
        </w:rPr>
      </w:pPr>
    </w:p>
    <w:tbl>
      <w:tblPr>
        <w:tblStyle w:val="TableGrid"/>
        <w:bidiVisual/>
        <w:tblW w:w="0" w:type="auto"/>
        <w:tblInd w:w="360" w:type="dxa"/>
        <w:tblLook w:val="04A0" w:firstRow="1" w:lastRow="0" w:firstColumn="1" w:lastColumn="0" w:noHBand="0" w:noVBand="1"/>
      </w:tblPr>
      <w:tblGrid>
        <w:gridCol w:w="3258"/>
        <w:gridCol w:w="5238"/>
      </w:tblGrid>
      <w:tr w:rsidR="00A02D79" w:rsidTr="00A02D79">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اسم ورشة العمل</w:t>
            </w:r>
          </w:p>
        </w:tc>
        <w:tc>
          <w:tcPr>
            <w:tcW w:w="5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ورشة عمل تدريس ثقافة الحوار</w:t>
            </w:r>
          </w:p>
        </w:tc>
      </w:tr>
      <w:tr w:rsidR="00A02D79" w:rsidTr="00A02D79">
        <w:tc>
          <w:tcPr>
            <w:tcW w:w="32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الجهة المنظمة</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اليونسكو</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البلد</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شرم الشيخ</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المشاركين من جامعة بيرزيت</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د. أحمد عزم</w:t>
            </w:r>
          </w:p>
        </w:tc>
      </w:tr>
      <w:tr w:rsidR="00A02D79" w:rsidTr="00A02D79">
        <w:tc>
          <w:tcPr>
            <w:tcW w:w="325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طبيعة المشاركة</w:t>
            </w:r>
          </w:p>
        </w:tc>
        <w:tc>
          <w:tcPr>
            <w:tcW w:w="5238" w:type="dxa"/>
            <w:tcBorders>
              <w:top w:val="single" w:sz="4" w:space="0" w:color="auto"/>
              <w:left w:val="single" w:sz="4" w:space="0" w:color="auto"/>
              <w:bottom w:val="single" w:sz="4" w:space="0" w:color="auto"/>
              <w:right w:val="single" w:sz="4" w:space="0" w:color="auto"/>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حضور</w:t>
            </w:r>
          </w:p>
        </w:tc>
      </w:tr>
    </w:tbl>
    <w:p w:rsidR="00A02D79" w:rsidRDefault="00A02D79" w:rsidP="00A02D79">
      <w:pPr>
        <w:bidi/>
        <w:spacing w:line="276" w:lineRule="auto"/>
        <w:rPr>
          <w:rFonts w:ascii="Simplified Arabic" w:hAnsi="Simplified Arabic" w:cs="Simplified Arabic"/>
          <w:b/>
          <w:bCs/>
          <w:sz w:val="24"/>
          <w:szCs w:val="24"/>
          <w:rtl/>
        </w:rPr>
      </w:pPr>
    </w:p>
    <w:p w:rsidR="00A02D79" w:rsidRDefault="00A02D79" w:rsidP="00A02D79">
      <w:pPr>
        <w:pStyle w:val="ListParagraph"/>
        <w:numPr>
          <w:ilvl w:val="0"/>
          <w:numId w:val="12"/>
        </w:numPr>
        <w:spacing w:line="276" w:lineRule="auto"/>
        <w:ind w:left="360"/>
        <w:jc w:val="both"/>
        <w:rPr>
          <w:rFonts w:ascii="Simplified Arabic" w:hAnsi="Simplified Arabic" w:cs="Simplified Arabic"/>
          <w:b/>
          <w:bCs/>
          <w:sz w:val="24"/>
          <w:szCs w:val="24"/>
        </w:rPr>
      </w:pPr>
      <w:r>
        <w:rPr>
          <w:rFonts w:ascii="Simplified Arabic" w:hAnsi="Simplified Arabic" w:cs="Simplified Arabic"/>
          <w:b/>
          <w:bCs/>
          <w:sz w:val="24"/>
          <w:szCs w:val="24"/>
          <w:rtl/>
        </w:rPr>
        <w:t>المقالات العلمية المنشورة في مجلات محكمة ورسائل الماجستير قيد الإنجاز، والمنجزة، ومشاريع نشر رسائل الماجستير، إن وجدت:</w:t>
      </w:r>
      <w:r>
        <w:rPr>
          <w:rFonts w:ascii="Simplified Arabic" w:hAnsi="Simplified Arabic" w:cs="Simplified Arabic"/>
          <w:sz w:val="24"/>
          <w:szCs w:val="24"/>
          <w:rtl/>
        </w:rPr>
        <w:t xml:space="preserve"> (على أن تشمل قائمة بعنوان المنشور، مؤلفون من بيرزيت، من خارج جامعة بيرزيت، </w:t>
      </w:r>
      <w:proofErr w:type="spellStart"/>
      <w:r>
        <w:rPr>
          <w:rFonts w:ascii="Simplified Arabic" w:hAnsi="Simplified Arabic" w:cs="Simplified Arabic"/>
          <w:sz w:val="24"/>
          <w:szCs w:val="24"/>
          <w:rtl/>
        </w:rPr>
        <w:t>إسم</w:t>
      </w:r>
      <w:proofErr w:type="spellEnd"/>
      <w:r>
        <w:rPr>
          <w:rFonts w:ascii="Simplified Arabic" w:hAnsi="Simplified Arabic" w:cs="Simplified Arabic"/>
          <w:sz w:val="24"/>
          <w:szCs w:val="24"/>
          <w:rtl/>
        </w:rPr>
        <w:t xml:space="preserve"> المجلة، العدد، التاريخ، الصفحات). </w:t>
      </w:r>
    </w:p>
    <w:p w:rsidR="00A02D79" w:rsidRDefault="00A02D79" w:rsidP="00A02D79">
      <w:pPr>
        <w:pStyle w:val="ListParagraph"/>
        <w:numPr>
          <w:ilvl w:val="0"/>
          <w:numId w:val="6"/>
        </w:numPr>
        <w:spacing w:line="276" w:lineRule="auto"/>
        <w:jc w:val="both"/>
        <w:rPr>
          <w:rFonts w:ascii="Simplified Arabic" w:hAnsi="Simplified Arabic" w:cs="Simplified Arabic"/>
          <w:b/>
          <w:bCs/>
          <w:sz w:val="24"/>
          <w:szCs w:val="24"/>
        </w:rPr>
      </w:pPr>
      <w:r>
        <w:rPr>
          <w:rFonts w:ascii="Simplified Arabic" w:hAnsi="Simplified Arabic" w:cs="Simplified Arabic"/>
          <w:sz w:val="24"/>
          <w:szCs w:val="24"/>
          <w:rtl/>
        </w:rPr>
        <w:lastRenderedPageBreak/>
        <w:t xml:space="preserve">د. عبد الكريم البرغوثي: "عرب ما قبل الدعوة: ما بين نقد العقل العربي ونقد نقد العقل العربي"، </w:t>
      </w:r>
      <w:r>
        <w:rPr>
          <w:rFonts w:ascii="Simplified Arabic" w:hAnsi="Simplified Arabic" w:cs="Simplified Arabic"/>
          <w:i/>
          <w:iCs/>
          <w:sz w:val="24"/>
          <w:szCs w:val="24"/>
          <w:rtl/>
        </w:rPr>
        <w:t>مجلة الفكر العربي المعاصر</w:t>
      </w:r>
      <w:r>
        <w:rPr>
          <w:rFonts w:ascii="Simplified Arabic" w:hAnsi="Simplified Arabic" w:cs="Simplified Arabic"/>
          <w:sz w:val="24"/>
          <w:szCs w:val="24"/>
          <w:rtl/>
        </w:rPr>
        <w:t>، بيروت: قيد النشر.</w:t>
      </w:r>
    </w:p>
    <w:p w:rsidR="00A02D79" w:rsidRDefault="00A02D79" w:rsidP="00A02D79">
      <w:pPr>
        <w:pStyle w:val="ListParagraph"/>
        <w:numPr>
          <w:ilvl w:val="0"/>
          <w:numId w:val="6"/>
        </w:numPr>
        <w:spacing w:line="276" w:lineRule="auto"/>
        <w:rPr>
          <w:rFonts w:ascii="Simplified Arabic" w:hAnsi="Simplified Arabic" w:cs="Simplified Arabic"/>
          <w:sz w:val="24"/>
          <w:szCs w:val="24"/>
        </w:rPr>
      </w:pPr>
      <w:r>
        <w:rPr>
          <w:rFonts w:ascii="Simplified Arabic" w:hAnsi="Simplified Arabic" w:cs="Simplified Arabic"/>
          <w:sz w:val="24"/>
          <w:szCs w:val="24"/>
          <w:rtl/>
        </w:rPr>
        <w:t xml:space="preserve">د. أحمد عزم: كتابة فصل في كتاب: بعنوان </w:t>
      </w:r>
      <w:r>
        <w:rPr>
          <w:rFonts w:ascii="Simplified Arabic" w:hAnsi="Simplified Arabic" w:cs="Simplified Arabic"/>
          <w:sz w:val="24"/>
          <w:szCs w:val="24"/>
        </w:rPr>
        <w:t>“The Israeli Redefinition of Jerusalem”</w:t>
      </w:r>
      <w:r>
        <w:rPr>
          <w:rFonts w:ascii="Simplified Arabic" w:hAnsi="Simplified Arabic" w:cs="Simplified Arabic"/>
          <w:sz w:val="24"/>
          <w:szCs w:val="24"/>
          <w:rtl/>
        </w:rPr>
        <w:t>:</w:t>
      </w:r>
    </w:p>
    <w:p w:rsidR="00A02D79" w:rsidRDefault="00A02D79" w:rsidP="00A02D79">
      <w:pPr>
        <w:spacing w:line="276" w:lineRule="auto"/>
        <w:ind w:left="-270" w:hanging="540"/>
        <w:rPr>
          <w:rFonts w:ascii="Simplified Arabic" w:hAnsi="Simplified Arabic" w:cs="Simplified Arabic"/>
          <w:b/>
          <w:bCs/>
          <w:sz w:val="24"/>
          <w:szCs w:val="24"/>
          <w:rtl/>
        </w:rPr>
      </w:pPr>
      <w:r>
        <w:rPr>
          <w:rFonts w:ascii="Simplified Arabic" w:hAnsi="Simplified Arabic" w:cs="Simplified Arabic"/>
          <w:sz w:val="24"/>
          <w:szCs w:val="24"/>
        </w:rPr>
        <w:t xml:space="preserve">Lena </w:t>
      </w:r>
      <w:proofErr w:type="spellStart"/>
      <w:r>
        <w:rPr>
          <w:rFonts w:ascii="Simplified Arabic" w:hAnsi="Simplified Arabic" w:cs="Simplified Arabic"/>
          <w:sz w:val="24"/>
          <w:szCs w:val="24"/>
        </w:rPr>
        <w:t>Jayyusi</w:t>
      </w:r>
      <w:proofErr w:type="spellEnd"/>
      <w:r>
        <w:rPr>
          <w:rFonts w:ascii="Simplified Arabic" w:hAnsi="Simplified Arabic" w:cs="Simplified Arabic"/>
          <w:sz w:val="24"/>
          <w:szCs w:val="24"/>
        </w:rPr>
        <w:t xml:space="preserve"> </w:t>
      </w:r>
      <w:r>
        <w:rPr>
          <w:rFonts w:ascii="Simplified Arabic" w:hAnsi="Simplified Arabic" w:cs="Simplified Arabic"/>
          <w:sz w:val="24"/>
          <w:szCs w:val="24"/>
          <w:rtl/>
        </w:rPr>
        <w:t xml:space="preserve"> </w:t>
      </w:r>
      <w:r>
        <w:rPr>
          <w:rFonts w:ascii="Simplified Arabic" w:hAnsi="Simplified Arabic" w:cs="Simplified Arabic"/>
          <w:sz w:val="24"/>
          <w:szCs w:val="24"/>
        </w:rPr>
        <w:t>(ed.),  Jerusalem Interrupted Modernity and Colonial Transformation 1917–Present, (Northampton: Interlink Publishing, 2015).</w:t>
      </w:r>
    </w:p>
    <w:p w:rsidR="00A02D79" w:rsidRDefault="00A02D79" w:rsidP="00A02D79">
      <w:pPr>
        <w:bidi/>
        <w:spacing w:line="276" w:lineRule="auto"/>
        <w:jc w:val="both"/>
        <w:rPr>
          <w:rFonts w:ascii="Simplified Arabic" w:hAnsi="Simplified Arabic" w:cs="Simplified Arabic"/>
          <w:b/>
          <w:bCs/>
          <w:sz w:val="24"/>
          <w:szCs w:val="24"/>
        </w:rPr>
      </w:pPr>
    </w:p>
    <w:p w:rsidR="00A02D79" w:rsidRDefault="00A02D79" w:rsidP="00A02D79">
      <w:pPr>
        <w:bidi/>
        <w:spacing w:line="276" w:lineRule="auto"/>
        <w:jc w:val="both"/>
        <w:rPr>
          <w:rFonts w:ascii="Simplified Arabic" w:hAnsi="Simplified Arabic" w:cs="Simplified Arabic"/>
          <w:b/>
          <w:bCs/>
          <w:sz w:val="24"/>
          <w:szCs w:val="24"/>
          <w:rtl/>
        </w:rPr>
      </w:pPr>
      <w:r>
        <w:rPr>
          <w:rFonts w:ascii="Simplified Arabic" w:hAnsi="Simplified Arabic" w:cs="Simplified Arabic"/>
          <w:b/>
          <w:bCs/>
          <w:sz w:val="24"/>
          <w:szCs w:val="24"/>
          <w:rtl/>
        </w:rPr>
        <w:t>رسائل ماجستير قيد الإنجاز:</w:t>
      </w:r>
    </w:p>
    <w:tbl>
      <w:tblPr>
        <w:bidiVisual/>
        <w:tblW w:w="95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778"/>
        <w:gridCol w:w="1710"/>
        <w:gridCol w:w="2070"/>
      </w:tblGrid>
      <w:tr w:rsidR="00A02D79" w:rsidTr="00A02D79">
        <w:trPr>
          <w:trHeight w:val="625"/>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عنوان الرسالة</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الطالب/ة</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المشرف/ة</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color w:val="000000"/>
                <w:sz w:val="24"/>
                <w:szCs w:val="24"/>
                <w:rtl/>
              </w:rPr>
              <w:t>الدبلوماسية العامة الفلسطينية: الرياضة نموذجاً للقوة الناعمة</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شروق زيد</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د. أحمد عزم حمد</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lang w:bidi="ar-JO"/>
              </w:rPr>
            </w:pPr>
            <w:r>
              <w:rPr>
                <w:rFonts w:ascii="Simplified Arabic" w:hAnsi="Simplified Arabic" w:cs="Simplified Arabic"/>
                <w:color w:val="000000"/>
                <w:sz w:val="24"/>
                <w:szCs w:val="24"/>
                <w:rtl/>
                <w:lang w:bidi="ar-JO"/>
              </w:rPr>
              <w:t>الهوية والمكان في ذاكرة النكبة المستمرة "مخيم الجلزون" حالة دراسية</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منى عزام</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رنا بركات</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lang w:bidi="ar-JO"/>
              </w:rPr>
            </w:pPr>
            <w:r>
              <w:rPr>
                <w:rFonts w:ascii="Simplified Arabic" w:hAnsi="Simplified Arabic" w:cs="Simplified Arabic"/>
                <w:color w:val="000000"/>
                <w:sz w:val="24"/>
                <w:szCs w:val="24"/>
                <w:rtl/>
                <w:lang w:bidi="ar-JO"/>
              </w:rPr>
              <w:t>الاعتماد الأكاديمي في الجامعات الفلسطينية: تحديات الواقع وآفاق المستقبل في سياق المقارنات الدولية</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محمد عبد الفتاح كامل</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مجدي المالكي</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lang w:bidi="ar-JO"/>
              </w:rPr>
              <w:t>الآثار السياسية والقانونية لتبني خيار الدولة الواحدة لإنهاء الصراع العربي- الإسرائيلي</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نجوى القرعان</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ياسر العموري</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lang w:bidi="ar-JO"/>
              </w:rPr>
            </w:pPr>
            <w:r>
              <w:rPr>
                <w:rFonts w:ascii="Simplified Arabic" w:hAnsi="Simplified Arabic" w:cs="Simplified Arabic"/>
                <w:color w:val="000000"/>
                <w:sz w:val="24"/>
                <w:szCs w:val="24"/>
                <w:rtl/>
                <w:lang w:bidi="ar-JO"/>
              </w:rPr>
              <w:t>الخطاب الرسمي "الإسرائيلي" تجاه قرارات الأمم المتحدة ما بين 1949 إلى 1974، حالة دراسية: 181،194، 242</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خليل رنتيسي</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عبد الرحمن حاج إبراهيم</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lang w:bidi="ar-JO"/>
              </w:rPr>
            </w:pPr>
            <w:r>
              <w:rPr>
                <w:rFonts w:ascii="Simplified Arabic" w:hAnsi="Simplified Arabic" w:cs="Simplified Arabic"/>
                <w:color w:val="000000"/>
                <w:sz w:val="24"/>
                <w:szCs w:val="24"/>
                <w:rtl/>
                <w:lang w:bidi="ar-JO"/>
              </w:rPr>
              <w:t>الكونفدرالية الأردنية</w:t>
            </w:r>
            <w:r>
              <w:rPr>
                <w:rFonts w:ascii="Simplified Arabic" w:hAnsi="Simplified Arabic" w:cs="Simplified Arabic"/>
                <w:color w:val="000000"/>
                <w:sz w:val="24"/>
                <w:szCs w:val="24"/>
                <w:lang w:bidi="ar-JO"/>
              </w:rPr>
              <w:t>-</w:t>
            </w:r>
            <w:r>
              <w:rPr>
                <w:rFonts w:ascii="Simplified Arabic" w:hAnsi="Simplified Arabic" w:cs="Simplified Arabic"/>
                <w:color w:val="000000"/>
                <w:sz w:val="24"/>
                <w:szCs w:val="24"/>
                <w:rtl/>
                <w:lang w:bidi="ar-JO"/>
              </w:rPr>
              <w:t xml:space="preserve"> الفلسطينية خيار ممكن لحل القضية الفلسطينية</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وجيهة زهور</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ياسر العموري</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lang w:bidi="ar-JO"/>
              </w:rPr>
            </w:pPr>
            <w:r>
              <w:rPr>
                <w:rFonts w:ascii="Simplified Arabic" w:hAnsi="Simplified Arabic" w:cs="Simplified Arabic"/>
                <w:color w:val="000000"/>
                <w:sz w:val="24"/>
                <w:szCs w:val="24"/>
                <w:rtl/>
                <w:lang w:bidi="ar-JO"/>
              </w:rPr>
              <w:t xml:space="preserve">مأسسة </w:t>
            </w:r>
            <w:proofErr w:type="spellStart"/>
            <w:r>
              <w:rPr>
                <w:rFonts w:ascii="Simplified Arabic" w:hAnsi="Simplified Arabic" w:cs="Simplified Arabic"/>
                <w:color w:val="000000"/>
                <w:sz w:val="24"/>
                <w:szCs w:val="24"/>
                <w:rtl/>
                <w:lang w:bidi="ar-JO"/>
              </w:rPr>
              <w:t>الإستثناء</w:t>
            </w:r>
            <w:proofErr w:type="spellEnd"/>
            <w:r>
              <w:rPr>
                <w:rFonts w:ascii="Simplified Arabic" w:hAnsi="Simplified Arabic" w:cs="Simplified Arabic"/>
                <w:color w:val="000000"/>
                <w:sz w:val="24"/>
                <w:szCs w:val="24"/>
                <w:rtl/>
                <w:lang w:bidi="ar-JO"/>
              </w:rPr>
              <w:t>: الأونروا وتقويض الحماية القانونية للاجئين الفلسطينيين</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علا التميمي</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عبد الكريم البرغوثي، د. نورما مصرية حزبون</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 xml:space="preserve">التضامن الدولي مع فلسطين: حركة التضامن الدولي </w:t>
            </w:r>
            <w:r>
              <w:rPr>
                <w:rFonts w:ascii="Simplified Arabic" w:hAnsi="Simplified Arabic" w:cs="Simplified Arabic"/>
                <w:sz w:val="24"/>
                <w:szCs w:val="24"/>
              </w:rPr>
              <w:t>(ISM)</w:t>
            </w:r>
            <w:r>
              <w:rPr>
                <w:rFonts w:ascii="Simplified Arabic" w:hAnsi="Simplified Arabic" w:cs="Simplified Arabic"/>
                <w:sz w:val="24"/>
                <w:szCs w:val="24"/>
                <w:rtl/>
              </w:rPr>
              <w:t xml:space="preserve"> </w:t>
            </w:r>
            <w:r>
              <w:rPr>
                <w:rFonts w:ascii="Simplified Arabic" w:hAnsi="Simplified Arabic" w:cs="Simplified Arabic"/>
                <w:sz w:val="24"/>
                <w:szCs w:val="24"/>
                <w:rtl/>
                <w:lang w:bidi="ar-JO"/>
              </w:rPr>
              <w:t>وأثرها في السياسيات الرسمية للبلدان الأم</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يارا عبد الله</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أحمد عزم</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الدولة العميقة؛ محاولة لبناء نموذج نظري</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علي أبو بكر</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لورد حبش</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صعود الصين في عالم متعدد الأقطاب: وعود ومخاطر</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رباب صباح</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 xml:space="preserve">د. روجر </w:t>
            </w:r>
            <w:proofErr w:type="spellStart"/>
            <w:r>
              <w:rPr>
                <w:rFonts w:ascii="Simplified Arabic" w:hAnsi="Simplified Arabic" w:cs="Simplified Arabic"/>
                <w:color w:val="000000"/>
                <w:sz w:val="24"/>
                <w:szCs w:val="24"/>
                <w:rtl/>
              </w:rPr>
              <w:t>هيكوك</w:t>
            </w:r>
            <w:proofErr w:type="spellEnd"/>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طبيعة النظام الدولي منذ الحرب الباردة إلى اليوم</w:t>
            </w:r>
          </w:p>
          <w:p w:rsidR="00A02D79" w:rsidRDefault="00A02D79">
            <w:pPr>
              <w:bidi/>
              <w:spacing w:line="276" w:lineRule="auto"/>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"دراسة في النظام الدولي الجديد"</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 xml:space="preserve">أسيل </w:t>
            </w:r>
            <w:proofErr w:type="spellStart"/>
            <w:r>
              <w:rPr>
                <w:rFonts w:ascii="Simplified Arabic" w:hAnsi="Simplified Arabic" w:cs="Simplified Arabic"/>
                <w:color w:val="000000"/>
                <w:sz w:val="24"/>
                <w:szCs w:val="24"/>
                <w:rtl/>
              </w:rPr>
              <w:t>شماسنة</w:t>
            </w:r>
            <w:proofErr w:type="spellEnd"/>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 xml:space="preserve">د. علي </w:t>
            </w:r>
            <w:proofErr w:type="spellStart"/>
            <w:r>
              <w:rPr>
                <w:rFonts w:ascii="Simplified Arabic" w:hAnsi="Simplified Arabic" w:cs="Simplified Arabic"/>
                <w:color w:val="000000"/>
                <w:sz w:val="24"/>
                <w:szCs w:val="24"/>
                <w:rtl/>
              </w:rPr>
              <w:t>الجرباوي</w:t>
            </w:r>
            <w:proofErr w:type="spellEnd"/>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lang w:bidi="ar-JO"/>
              </w:rPr>
            </w:pPr>
            <w:proofErr w:type="spellStart"/>
            <w:r>
              <w:rPr>
                <w:rFonts w:ascii="Simplified Arabic" w:hAnsi="Simplified Arabic" w:cs="Simplified Arabic"/>
                <w:sz w:val="24"/>
                <w:szCs w:val="24"/>
                <w:rtl/>
                <w:lang w:bidi="ar-JO"/>
              </w:rPr>
              <w:lastRenderedPageBreak/>
              <w:t>الأمننة</w:t>
            </w:r>
            <w:proofErr w:type="spellEnd"/>
            <w:r>
              <w:rPr>
                <w:rFonts w:ascii="Simplified Arabic" w:hAnsi="Simplified Arabic" w:cs="Simplified Arabic"/>
                <w:sz w:val="24"/>
                <w:szCs w:val="24"/>
                <w:rtl/>
                <w:lang w:bidi="ar-JO"/>
              </w:rPr>
              <w:t xml:space="preserve"> واللاجئين الفلسطينيين في الدول العربية: لبنان والأردن نموذجاً</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نوال الزغير</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لورد حبش</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برامج وسياسات المؤسسات الألمانية المانحة للأراضي الفلسطينية</w:t>
            </w:r>
          </w:p>
          <w:p w:rsidR="00A02D79" w:rsidRDefault="00A02D79">
            <w:pPr>
              <w:bidi/>
              <w:spacing w:line="276" w:lineRule="auto"/>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 xml:space="preserve"> منذ عام 1967</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ريما الحسن</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مجدي المالكي</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الليبرالية</w:t>
            </w:r>
            <w:r>
              <w:rPr>
                <w:rFonts w:ascii="Simplified Arabic" w:hAnsi="Simplified Arabic" w:cs="Simplified Arabic"/>
                <w:sz w:val="24"/>
                <w:szCs w:val="24"/>
                <w:lang w:bidi="ar-JO"/>
              </w:rPr>
              <w:t xml:space="preserve"> </w:t>
            </w:r>
            <w:r>
              <w:rPr>
                <w:rFonts w:ascii="Simplified Arabic" w:hAnsi="Simplified Arabic" w:cs="Simplified Arabic"/>
                <w:sz w:val="24"/>
                <w:szCs w:val="24"/>
                <w:rtl/>
                <w:lang w:bidi="ar-JO"/>
              </w:rPr>
              <w:t>الجديدة</w:t>
            </w:r>
            <w:r>
              <w:rPr>
                <w:rFonts w:ascii="Simplified Arabic" w:hAnsi="Simplified Arabic" w:cs="Simplified Arabic"/>
                <w:sz w:val="24"/>
                <w:szCs w:val="24"/>
                <w:lang w:bidi="ar-JO"/>
              </w:rPr>
              <w:t xml:space="preserve">: </w:t>
            </w:r>
            <w:r>
              <w:rPr>
                <w:rFonts w:ascii="Simplified Arabic" w:hAnsi="Simplified Arabic" w:cs="Simplified Arabic"/>
                <w:sz w:val="24"/>
                <w:szCs w:val="24"/>
                <w:rtl/>
                <w:lang w:bidi="ar-JO"/>
              </w:rPr>
              <w:t>سياسات</w:t>
            </w:r>
            <w:r>
              <w:rPr>
                <w:rFonts w:ascii="Simplified Arabic" w:hAnsi="Simplified Arabic" w:cs="Simplified Arabic"/>
                <w:sz w:val="24"/>
                <w:szCs w:val="24"/>
                <w:lang w:bidi="ar-JO"/>
              </w:rPr>
              <w:t xml:space="preserve"> </w:t>
            </w:r>
            <w:r>
              <w:rPr>
                <w:rFonts w:ascii="Simplified Arabic" w:hAnsi="Simplified Arabic" w:cs="Simplified Arabic"/>
                <w:sz w:val="24"/>
                <w:szCs w:val="24"/>
                <w:rtl/>
                <w:lang w:bidi="ar-JO"/>
              </w:rPr>
              <w:t>ومؤسسات</w:t>
            </w:r>
            <w:r>
              <w:rPr>
                <w:rFonts w:ascii="Simplified Arabic" w:hAnsi="Simplified Arabic" w:cs="Simplified Arabic"/>
                <w:sz w:val="24"/>
                <w:szCs w:val="24"/>
                <w:lang w:bidi="ar-JO"/>
              </w:rPr>
              <w:t xml:space="preserve"> </w:t>
            </w:r>
            <w:r>
              <w:rPr>
                <w:rFonts w:ascii="Simplified Arabic" w:hAnsi="Simplified Arabic" w:cs="Simplified Arabic"/>
                <w:sz w:val="24"/>
                <w:szCs w:val="24"/>
                <w:rtl/>
                <w:lang w:bidi="ar-JO"/>
              </w:rPr>
              <w:t>ودول</w:t>
            </w:r>
          </w:p>
          <w:p w:rsidR="00A02D79" w:rsidRDefault="00A02D79">
            <w:pPr>
              <w:bidi/>
              <w:spacing w:line="276" w:lineRule="auto"/>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اطروحات</w:t>
            </w:r>
            <w:r>
              <w:rPr>
                <w:rFonts w:ascii="Simplified Arabic" w:hAnsi="Simplified Arabic" w:cs="Simplified Arabic"/>
                <w:sz w:val="24"/>
                <w:szCs w:val="24"/>
                <w:lang w:bidi="ar-JO"/>
              </w:rPr>
              <w:t xml:space="preserve"> </w:t>
            </w:r>
            <w:r>
              <w:rPr>
                <w:rFonts w:ascii="Simplified Arabic" w:hAnsi="Simplified Arabic" w:cs="Simplified Arabic"/>
                <w:sz w:val="24"/>
                <w:szCs w:val="24"/>
                <w:rtl/>
                <w:lang w:bidi="ar-JO"/>
              </w:rPr>
              <w:t>اقتصادية</w:t>
            </w:r>
            <w:r>
              <w:rPr>
                <w:rFonts w:ascii="Simplified Arabic" w:hAnsi="Simplified Arabic" w:cs="Simplified Arabic"/>
                <w:sz w:val="24"/>
                <w:szCs w:val="24"/>
                <w:lang w:bidi="ar-JO"/>
              </w:rPr>
              <w:t xml:space="preserve"> </w:t>
            </w:r>
            <w:r>
              <w:rPr>
                <w:rFonts w:ascii="Simplified Arabic" w:hAnsi="Simplified Arabic" w:cs="Simplified Arabic"/>
                <w:sz w:val="24"/>
                <w:szCs w:val="24"/>
                <w:rtl/>
                <w:lang w:bidi="ar-JO"/>
              </w:rPr>
              <w:t>وانعكاسات</w:t>
            </w:r>
            <w:r>
              <w:rPr>
                <w:rFonts w:ascii="Simplified Arabic" w:hAnsi="Simplified Arabic" w:cs="Simplified Arabic"/>
                <w:sz w:val="24"/>
                <w:szCs w:val="24"/>
                <w:lang w:bidi="ar-JO"/>
              </w:rPr>
              <w:t xml:space="preserve"> </w:t>
            </w:r>
            <w:r>
              <w:rPr>
                <w:rFonts w:ascii="Simplified Arabic" w:hAnsi="Simplified Arabic" w:cs="Simplified Arabic"/>
                <w:sz w:val="24"/>
                <w:szCs w:val="24"/>
                <w:rtl/>
                <w:lang w:bidi="ar-JO"/>
              </w:rPr>
              <w:t>تنموية</w:t>
            </w:r>
            <w:r>
              <w:rPr>
                <w:rFonts w:ascii="Simplified Arabic" w:hAnsi="Simplified Arabic" w:cs="Simplified Arabic"/>
                <w:sz w:val="24"/>
                <w:szCs w:val="24"/>
                <w:lang w:bidi="ar-JO"/>
              </w:rPr>
              <w:t xml:space="preserve"> </w:t>
            </w:r>
            <w:r>
              <w:rPr>
                <w:rFonts w:ascii="Simplified Arabic" w:hAnsi="Simplified Arabic" w:cs="Simplified Arabic"/>
                <w:sz w:val="24"/>
                <w:szCs w:val="24"/>
                <w:rtl/>
                <w:lang w:bidi="ar-JO"/>
              </w:rPr>
              <w:t>في</w:t>
            </w:r>
            <w:r>
              <w:rPr>
                <w:rFonts w:ascii="Simplified Arabic" w:hAnsi="Simplified Arabic" w:cs="Simplified Arabic"/>
                <w:sz w:val="24"/>
                <w:szCs w:val="24"/>
                <w:lang w:bidi="ar-JO"/>
              </w:rPr>
              <w:t xml:space="preserve"> </w:t>
            </w:r>
            <w:r>
              <w:rPr>
                <w:rFonts w:ascii="Simplified Arabic" w:hAnsi="Simplified Arabic" w:cs="Simplified Arabic"/>
                <w:sz w:val="24"/>
                <w:szCs w:val="24"/>
                <w:rtl/>
                <w:lang w:bidi="ar-JO"/>
              </w:rPr>
              <w:t>الشأن</w:t>
            </w:r>
            <w:r>
              <w:rPr>
                <w:rFonts w:ascii="Simplified Arabic" w:hAnsi="Simplified Arabic" w:cs="Simplified Arabic"/>
                <w:sz w:val="24"/>
                <w:szCs w:val="24"/>
                <w:lang w:bidi="ar-JO"/>
              </w:rPr>
              <w:t xml:space="preserve"> </w:t>
            </w:r>
            <w:r>
              <w:rPr>
                <w:rFonts w:ascii="Simplified Arabic" w:hAnsi="Simplified Arabic" w:cs="Simplified Arabic"/>
                <w:sz w:val="24"/>
                <w:szCs w:val="24"/>
                <w:rtl/>
                <w:lang w:bidi="ar-JO"/>
              </w:rPr>
              <w:t>الفلسطيني</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دياب الباشا</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سمير عوض</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التعبير "</w:t>
            </w:r>
            <w:proofErr w:type="spellStart"/>
            <w:r>
              <w:rPr>
                <w:rFonts w:ascii="Simplified Arabic" w:hAnsi="Simplified Arabic" w:cs="Simplified Arabic"/>
                <w:sz w:val="24"/>
                <w:szCs w:val="24"/>
                <w:rtl/>
                <w:lang w:bidi="ar-JO"/>
              </w:rPr>
              <w:t>الهوياتي</w:t>
            </w:r>
            <w:proofErr w:type="spellEnd"/>
            <w:r>
              <w:rPr>
                <w:rFonts w:ascii="Simplified Arabic" w:hAnsi="Simplified Arabic" w:cs="Simplified Arabic"/>
                <w:sz w:val="24"/>
                <w:szCs w:val="24"/>
                <w:rtl/>
                <w:lang w:bidi="ar-JO"/>
              </w:rPr>
              <w:t>" الثقافي السياسي في المخيم: مخيم الدهيشة نموذجاً</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وسام محفوظ</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لورد حبش</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العلاقات الدولية في ظل وجود فواعل غير دولية جديدة</w:t>
            </w:r>
          </w:p>
          <w:p w:rsidR="00A02D79" w:rsidRDefault="00A02D79">
            <w:pPr>
              <w:bidi/>
              <w:spacing w:line="276" w:lineRule="auto"/>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 xml:space="preserve">("القاعدة" </w:t>
            </w:r>
            <w:proofErr w:type="spellStart"/>
            <w:r>
              <w:rPr>
                <w:rFonts w:ascii="Simplified Arabic" w:hAnsi="Simplified Arabic" w:cs="Simplified Arabic"/>
                <w:sz w:val="24"/>
                <w:szCs w:val="24"/>
                <w:rtl/>
                <w:lang w:bidi="ar-JO"/>
              </w:rPr>
              <w:t>و"داعش</w:t>
            </w:r>
            <w:proofErr w:type="spellEnd"/>
            <w:r>
              <w:rPr>
                <w:rFonts w:ascii="Simplified Arabic" w:hAnsi="Simplified Arabic" w:cs="Simplified Arabic"/>
                <w:sz w:val="24"/>
                <w:szCs w:val="24"/>
                <w:rtl/>
                <w:lang w:bidi="ar-JO"/>
              </w:rPr>
              <w:t>" دراسة حالة)</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سماح حامد</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سمير عوض</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محددات السياسة الأمريكية تجاه الهجرة المكسيكية الوافدة</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جمانة عبيد</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 xml:space="preserve">د. روجر </w:t>
            </w:r>
            <w:proofErr w:type="spellStart"/>
            <w:r>
              <w:rPr>
                <w:rFonts w:ascii="Simplified Arabic" w:hAnsi="Simplified Arabic" w:cs="Simplified Arabic"/>
                <w:color w:val="000000"/>
                <w:sz w:val="24"/>
                <w:szCs w:val="24"/>
                <w:rtl/>
              </w:rPr>
              <w:t>هيكوك</w:t>
            </w:r>
            <w:proofErr w:type="spellEnd"/>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حالة اللاجئين الفلسطينيين خلال انتفاضة العام 2000: مخيمات مدينة نابلس نموذجا. "الرواية الشفوية للحصار والمقاومة"</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 xml:space="preserve">سمر </w:t>
            </w:r>
            <w:proofErr w:type="spellStart"/>
            <w:r>
              <w:rPr>
                <w:rFonts w:ascii="Simplified Arabic" w:hAnsi="Simplified Arabic" w:cs="Simplified Arabic"/>
                <w:color w:val="000000"/>
                <w:sz w:val="24"/>
                <w:szCs w:val="24"/>
                <w:rtl/>
              </w:rPr>
              <w:t>عزريل</w:t>
            </w:r>
            <w:proofErr w:type="spellEnd"/>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رنا بركات</w:t>
            </w:r>
          </w:p>
        </w:tc>
      </w:tr>
    </w:tbl>
    <w:p w:rsidR="00A02D79" w:rsidRDefault="00A02D79" w:rsidP="00A02D79">
      <w:pPr>
        <w:bidi/>
        <w:spacing w:line="276" w:lineRule="auto"/>
        <w:jc w:val="both"/>
        <w:rPr>
          <w:rFonts w:ascii="Simplified Arabic" w:hAnsi="Simplified Arabic" w:cs="Simplified Arabic"/>
          <w:sz w:val="24"/>
          <w:szCs w:val="24"/>
          <w:rtl/>
        </w:rPr>
      </w:pPr>
    </w:p>
    <w:p w:rsidR="00A02D79" w:rsidRDefault="00A02D79" w:rsidP="00A02D79">
      <w:pPr>
        <w:bidi/>
        <w:spacing w:line="276" w:lineRule="auto"/>
        <w:jc w:val="both"/>
        <w:rPr>
          <w:rFonts w:ascii="Simplified Arabic" w:hAnsi="Simplified Arabic" w:cs="Simplified Arabic"/>
          <w:b/>
          <w:bCs/>
          <w:sz w:val="24"/>
          <w:szCs w:val="24"/>
          <w:rtl/>
        </w:rPr>
      </w:pPr>
      <w:r>
        <w:rPr>
          <w:rFonts w:ascii="Simplified Arabic" w:hAnsi="Simplified Arabic" w:cs="Simplified Arabic"/>
          <w:b/>
          <w:bCs/>
          <w:sz w:val="24"/>
          <w:szCs w:val="24"/>
          <w:rtl/>
        </w:rPr>
        <w:t>رسائل ماجستير منجزة:</w:t>
      </w:r>
    </w:p>
    <w:tbl>
      <w:tblPr>
        <w:bidiVisual/>
        <w:tblW w:w="95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778"/>
        <w:gridCol w:w="1710"/>
        <w:gridCol w:w="2070"/>
      </w:tblGrid>
      <w:tr w:rsidR="00A02D79" w:rsidTr="00A02D79">
        <w:trPr>
          <w:trHeight w:val="625"/>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عنوان الرسالة</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الطالب/ة</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المشرف/ة</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rPr>
                <w:rFonts w:ascii="Simplified Arabic" w:hAnsi="Simplified Arabic" w:cs="Simplified Arabic"/>
                <w:color w:val="000000"/>
                <w:sz w:val="24"/>
                <w:szCs w:val="24"/>
                <w:lang w:bidi="ar-JO"/>
              </w:rPr>
            </w:pPr>
            <w:r>
              <w:rPr>
                <w:rFonts w:ascii="Simplified Arabic" w:hAnsi="Simplified Arabic" w:cs="Simplified Arabic"/>
                <w:color w:val="000000"/>
                <w:sz w:val="24"/>
                <w:szCs w:val="24"/>
                <w:rtl/>
              </w:rPr>
              <w:t>أثر التمويل والدعم الخارجي على المنظمات غير الحكومية في الأراضي الفلسطينية المحتلة عام 1967 قبل اتفاقية اوسلو وبعدها</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 xml:space="preserve">ايمان زيادة </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 xml:space="preserve">د. روجر </w:t>
            </w:r>
            <w:proofErr w:type="spellStart"/>
            <w:r>
              <w:rPr>
                <w:rFonts w:ascii="Simplified Arabic" w:hAnsi="Simplified Arabic" w:cs="Simplified Arabic"/>
                <w:sz w:val="24"/>
                <w:szCs w:val="24"/>
                <w:rtl/>
              </w:rPr>
              <w:t>هيكوك</w:t>
            </w:r>
            <w:proofErr w:type="spellEnd"/>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rPr>
                <w:rFonts w:ascii="Simplified Arabic" w:hAnsi="Simplified Arabic" w:cs="Simplified Arabic"/>
                <w:color w:val="000000"/>
                <w:sz w:val="24"/>
                <w:szCs w:val="24"/>
              </w:rPr>
            </w:pPr>
            <w:r>
              <w:rPr>
                <w:rFonts w:ascii="Simplified Arabic" w:hAnsi="Simplified Arabic" w:cs="Simplified Arabic"/>
                <w:color w:val="000000"/>
                <w:sz w:val="24"/>
                <w:szCs w:val="24"/>
                <w:rtl/>
              </w:rPr>
              <w:t>الصين في الحملات الانتخابية الأمريكية: رؤية وواقع سياسات</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منال حسونة</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د. رائد بدر</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rPr>
                <w:rFonts w:ascii="Simplified Arabic" w:hAnsi="Simplified Arabic" w:cs="Simplified Arabic"/>
                <w:color w:val="000000"/>
                <w:sz w:val="24"/>
                <w:szCs w:val="24"/>
              </w:rPr>
            </w:pPr>
            <w:r>
              <w:rPr>
                <w:rFonts w:ascii="Simplified Arabic" w:hAnsi="Simplified Arabic" w:cs="Simplified Arabic"/>
                <w:color w:val="000000"/>
                <w:sz w:val="24"/>
                <w:szCs w:val="24"/>
                <w:rtl/>
              </w:rPr>
              <w:t>سياسات إسرائيل الاستيطانية وأثرها على اقتصاد الأغوار الشمالية</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 xml:space="preserve">تحرير </w:t>
            </w:r>
            <w:proofErr w:type="spellStart"/>
            <w:r>
              <w:rPr>
                <w:rFonts w:ascii="Simplified Arabic" w:hAnsi="Simplified Arabic" w:cs="Simplified Arabic"/>
                <w:sz w:val="24"/>
                <w:szCs w:val="24"/>
                <w:rtl/>
              </w:rPr>
              <w:t>صوافطة</w:t>
            </w:r>
            <w:proofErr w:type="spellEnd"/>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د. رائد بدر</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rPr>
                <w:rFonts w:ascii="Simplified Arabic" w:hAnsi="Simplified Arabic" w:cs="Simplified Arabic"/>
                <w:color w:val="000000"/>
                <w:sz w:val="24"/>
                <w:szCs w:val="24"/>
              </w:rPr>
            </w:pPr>
            <w:r>
              <w:rPr>
                <w:rFonts w:ascii="Simplified Arabic" w:hAnsi="Simplified Arabic" w:cs="Simplified Arabic"/>
                <w:color w:val="000000"/>
                <w:sz w:val="24"/>
                <w:szCs w:val="24"/>
                <w:rtl/>
              </w:rPr>
              <w:t xml:space="preserve">الحركة الفلسطينية للمقاطعة وسحب الاستثمارات وفرض العقوبات كأداة للمقاومة </w:t>
            </w:r>
            <w:proofErr w:type="spellStart"/>
            <w:r>
              <w:rPr>
                <w:rFonts w:ascii="Simplified Arabic" w:hAnsi="Simplified Arabic" w:cs="Simplified Arabic"/>
                <w:color w:val="000000"/>
                <w:sz w:val="24"/>
                <w:szCs w:val="24"/>
                <w:rtl/>
              </w:rPr>
              <w:t>اللاعنفية</w:t>
            </w:r>
            <w:proofErr w:type="spellEnd"/>
            <w:r>
              <w:rPr>
                <w:rFonts w:ascii="Simplified Arabic" w:hAnsi="Simplified Arabic" w:cs="Simplified Arabic"/>
                <w:color w:val="000000"/>
                <w:sz w:val="24"/>
                <w:szCs w:val="24"/>
                <w:rtl/>
              </w:rPr>
              <w:t>: مقارنة حركة المقاطعة الفلسطينية والجنوب إفريقية</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rPr>
                <w:rFonts w:ascii="Simplified Arabic" w:hAnsi="Simplified Arabic" w:cs="Simplified Arabic"/>
                <w:sz w:val="24"/>
                <w:szCs w:val="24"/>
              </w:rPr>
            </w:pPr>
            <w:r>
              <w:rPr>
                <w:rFonts w:ascii="Simplified Arabic" w:hAnsi="Simplified Arabic" w:cs="Simplified Arabic"/>
                <w:sz w:val="24"/>
                <w:szCs w:val="24"/>
                <w:rtl/>
              </w:rPr>
              <w:t>نجاح مسلم</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 xml:space="preserve">د. روجر </w:t>
            </w:r>
            <w:proofErr w:type="spellStart"/>
            <w:r>
              <w:rPr>
                <w:rFonts w:ascii="Simplified Arabic" w:hAnsi="Simplified Arabic" w:cs="Simplified Arabic"/>
                <w:sz w:val="24"/>
                <w:szCs w:val="24"/>
                <w:rtl/>
              </w:rPr>
              <w:t>هيكوك</w:t>
            </w:r>
            <w:proofErr w:type="spellEnd"/>
          </w:p>
        </w:tc>
      </w:tr>
      <w:tr w:rsidR="00A02D79" w:rsidTr="00A02D79">
        <w:trPr>
          <w:trHeight w:val="988"/>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rPr>
                <w:rFonts w:ascii="Simplified Arabic" w:hAnsi="Simplified Arabic" w:cs="Simplified Arabic"/>
                <w:b/>
                <w:bCs/>
                <w:sz w:val="24"/>
                <w:szCs w:val="24"/>
              </w:rPr>
            </w:pPr>
            <w:r>
              <w:rPr>
                <w:rFonts w:ascii="Simplified Arabic" w:hAnsi="Simplified Arabic" w:cs="Simplified Arabic"/>
                <w:color w:val="000000"/>
                <w:sz w:val="24"/>
                <w:szCs w:val="24"/>
                <w:rtl/>
              </w:rPr>
              <w:t>سياسة مصر الخارجية والقضية الفلسطينية من الحكم الملكي إلى "الربيع العربي"</w:t>
            </w:r>
            <w:r>
              <w:rPr>
                <w:rFonts w:ascii="Simplified Arabic" w:hAnsi="Simplified Arabic" w:cs="Simplified Arabic"/>
                <w:color w:val="000000"/>
                <w:sz w:val="24"/>
                <w:szCs w:val="24"/>
              </w:rPr>
              <w:t xml:space="preserve"> </w:t>
            </w:r>
            <w:r>
              <w:rPr>
                <w:rFonts w:ascii="Simplified Arabic" w:hAnsi="Simplified Arabic" w:cs="Simplified Arabic"/>
                <w:color w:val="000000"/>
                <w:sz w:val="24"/>
                <w:szCs w:val="24"/>
                <w:rtl/>
              </w:rPr>
              <w:t>(1917-2013)</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إبراهيم سيف</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أحمد عزم حمد</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rPr>
                <w:rFonts w:ascii="Simplified Arabic" w:hAnsi="Simplified Arabic" w:cs="Simplified Arabic"/>
                <w:color w:val="000000"/>
                <w:sz w:val="24"/>
                <w:szCs w:val="24"/>
              </w:rPr>
            </w:pPr>
            <w:r>
              <w:rPr>
                <w:rFonts w:ascii="Simplified Arabic" w:hAnsi="Simplified Arabic" w:cs="Simplified Arabic"/>
                <w:color w:val="000000"/>
                <w:sz w:val="24"/>
                <w:szCs w:val="24"/>
                <w:rtl/>
              </w:rPr>
              <w:t xml:space="preserve">منظومة حماية اللاجئين في الأردن: السوريون كحالة دراسية </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هبة سعيدة</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proofErr w:type="spellStart"/>
            <w:r>
              <w:rPr>
                <w:rFonts w:ascii="Simplified Arabic" w:hAnsi="Simplified Arabic" w:cs="Simplified Arabic"/>
                <w:color w:val="000000"/>
                <w:sz w:val="24"/>
                <w:szCs w:val="24"/>
                <w:rtl/>
              </w:rPr>
              <w:t>د.عاصم</w:t>
            </w:r>
            <w:proofErr w:type="spellEnd"/>
            <w:r>
              <w:rPr>
                <w:rFonts w:ascii="Simplified Arabic" w:hAnsi="Simplified Arabic" w:cs="Simplified Arabic"/>
                <w:color w:val="000000"/>
                <w:sz w:val="24"/>
                <w:szCs w:val="24"/>
                <w:rtl/>
              </w:rPr>
              <w:t xml:space="preserve"> خليل</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pStyle w:val="Thesismainheadings"/>
              <w:bidi/>
              <w:spacing w:line="276" w:lineRule="auto"/>
              <w:jc w:val="left"/>
              <w:rPr>
                <w:rFonts w:ascii="Simplified Arabic" w:hAnsi="Simplified Arabic" w:cs="Simplified Arabic"/>
                <w:b w:val="0"/>
                <w:color w:val="000000"/>
                <w:sz w:val="24"/>
              </w:rPr>
            </w:pPr>
            <w:r>
              <w:rPr>
                <w:rFonts w:ascii="Simplified Arabic" w:hAnsi="Simplified Arabic" w:cs="Simplified Arabic"/>
                <w:b w:val="0"/>
                <w:color w:val="000000"/>
                <w:sz w:val="24"/>
                <w:rtl/>
              </w:rPr>
              <w:t>الخطاب الأمني الصهيوني في نصوص اتفاقات أوسلو وتأثيرها على الخطاب الرسمي الفلسطيني</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سائدة حمد</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أحمد عزم حمد</w:t>
            </w:r>
          </w:p>
        </w:tc>
      </w:tr>
      <w:tr w:rsidR="00A02D79" w:rsidTr="00A02D79">
        <w:trPr>
          <w:trHeight w:val="590"/>
        </w:trPr>
        <w:tc>
          <w:tcPr>
            <w:tcW w:w="5778" w:type="dxa"/>
            <w:tcBorders>
              <w:top w:val="single" w:sz="8" w:space="0" w:color="4F81BD"/>
              <w:left w:val="single" w:sz="8" w:space="0" w:color="4F81BD"/>
              <w:bottom w:val="single" w:sz="8" w:space="0" w:color="4F81BD"/>
              <w:right w:val="single" w:sz="8" w:space="0" w:color="4F81BD"/>
            </w:tcBorders>
            <w:hideMark/>
          </w:tcPr>
          <w:p w:rsidR="00A02D79" w:rsidRDefault="00A02D79">
            <w:pPr>
              <w:pStyle w:val="Thesismainheadings"/>
              <w:bidi/>
              <w:spacing w:line="276" w:lineRule="auto"/>
              <w:jc w:val="left"/>
              <w:rPr>
                <w:rFonts w:ascii="Simplified Arabic" w:hAnsi="Simplified Arabic" w:cs="Simplified Arabic"/>
                <w:b w:val="0"/>
                <w:color w:val="000000"/>
                <w:sz w:val="24"/>
              </w:rPr>
            </w:pPr>
            <w:r>
              <w:rPr>
                <w:rFonts w:ascii="Simplified Arabic" w:hAnsi="Simplified Arabic" w:cs="Simplified Arabic"/>
                <w:b w:val="0"/>
                <w:color w:val="000000"/>
                <w:sz w:val="24"/>
                <w:rtl/>
              </w:rPr>
              <w:lastRenderedPageBreak/>
              <w:t>ثورة "25 يناير" المصرية : السياسة الأمريكية تجاه صعود وسقوط حكم الإخوان المسلمين</w:t>
            </w:r>
          </w:p>
        </w:tc>
        <w:tc>
          <w:tcPr>
            <w:tcW w:w="171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بادية الحاج حسين</w:t>
            </w:r>
          </w:p>
        </w:tc>
        <w:tc>
          <w:tcPr>
            <w:tcW w:w="2070" w:type="dxa"/>
            <w:tcBorders>
              <w:top w:val="single" w:sz="8" w:space="0" w:color="4F81BD"/>
              <w:left w:val="single" w:sz="8" w:space="0" w:color="4F81BD"/>
              <w:bottom w:val="single" w:sz="8" w:space="0" w:color="4F81BD"/>
              <w:right w:val="single" w:sz="8" w:space="0" w:color="4F81BD"/>
            </w:tcBorders>
            <w:hideMark/>
          </w:tcPr>
          <w:p w:rsidR="00A02D79" w:rsidRDefault="00A02D79">
            <w:pPr>
              <w:bidi/>
              <w:spacing w:line="276" w:lineRule="auto"/>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t>د. عبد الرحمن الحاج ابراهيم</w:t>
            </w:r>
          </w:p>
        </w:tc>
      </w:tr>
    </w:tbl>
    <w:p w:rsidR="00A02D79" w:rsidRDefault="00A02D79" w:rsidP="00A02D79">
      <w:pPr>
        <w:bidi/>
        <w:spacing w:line="276" w:lineRule="auto"/>
        <w:jc w:val="both"/>
        <w:rPr>
          <w:rFonts w:ascii="Simplified Arabic" w:hAnsi="Simplified Arabic" w:cs="Simplified Arabic"/>
          <w:b/>
          <w:bCs/>
          <w:sz w:val="24"/>
          <w:szCs w:val="24"/>
          <w:rtl/>
        </w:rPr>
      </w:pPr>
    </w:p>
    <w:p w:rsidR="00A02D79" w:rsidRDefault="00A02D79" w:rsidP="00A02D79">
      <w:pPr>
        <w:bidi/>
        <w:spacing w:line="276" w:lineRule="auto"/>
        <w:ind w:left="360"/>
        <w:jc w:val="both"/>
        <w:rPr>
          <w:rFonts w:ascii="Simplified Arabic" w:hAnsi="Simplified Arabic" w:cs="Simplified Arabic"/>
          <w:b/>
          <w:bCs/>
          <w:sz w:val="24"/>
          <w:szCs w:val="24"/>
          <w:lang w:bidi="ar-JO"/>
        </w:rPr>
      </w:pPr>
    </w:p>
    <w:p w:rsidR="00A02D79" w:rsidRDefault="00A02D79" w:rsidP="00A02D79">
      <w:pPr>
        <w:pStyle w:val="ListParagraph"/>
        <w:numPr>
          <w:ilvl w:val="0"/>
          <w:numId w:val="2"/>
        </w:numPr>
        <w:shd w:val="clear" w:color="auto" w:fill="B8CCE4" w:themeFill="accent1" w:themeFillTint="66"/>
        <w:tabs>
          <w:tab w:val="right" w:pos="900"/>
        </w:tabs>
        <w:spacing w:line="276" w:lineRule="auto"/>
        <w:ind w:left="360"/>
        <w:rPr>
          <w:rFonts w:ascii="Simplified Arabic" w:hAnsi="Simplified Arabic" w:cs="Simplified Arabic"/>
          <w:b/>
          <w:bCs/>
          <w:sz w:val="24"/>
          <w:szCs w:val="24"/>
          <w:rtl/>
        </w:rPr>
      </w:pPr>
      <w:r>
        <w:rPr>
          <w:rFonts w:ascii="Simplified Arabic" w:hAnsi="Simplified Arabic" w:cs="Simplified Arabic"/>
          <w:b/>
          <w:bCs/>
          <w:sz w:val="24"/>
          <w:szCs w:val="24"/>
          <w:rtl/>
        </w:rPr>
        <w:t xml:space="preserve">تأثير المركز/المعهد على التعليم الجامعي وتطويره </w:t>
      </w:r>
    </w:p>
    <w:p w:rsidR="00A02D79" w:rsidRDefault="00A02D79" w:rsidP="00A02D79">
      <w:pPr>
        <w:bidi/>
        <w:spacing w:line="276" w:lineRule="auto"/>
        <w:ind w:left="360"/>
        <w:jc w:val="both"/>
        <w:rPr>
          <w:rFonts w:ascii="Simplified Arabic" w:hAnsi="Simplified Arabic" w:cs="Simplified Arabic"/>
          <w:b/>
          <w:bCs/>
          <w:sz w:val="24"/>
          <w:szCs w:val="24"/>
          <w:rtl/>
        </w:rPr>
      </w:pPr>
    </w:p>
    <w:p w:rsidR="00A02D79" w:rsidRDefault="00A02D79" w:rsidP="00A02D79">
      <w:pPr>
        <w:pStyle w:val="ListParagraph"/>
        <w:numPr>
          <w:ilvl w:val="0"/>
          <w:numId w:val="13"/>
        </w:numPr>
        <w:spacing w:line="276" w:lineRule="auto"/>
        <w:ind w:left="360"/>
        <w:jc w:val="both"/>
        <w:rPr>
          <w:rFonts w:ascii="Simplified Arabic" w:hAnsi="Simplified Arabic" w:cs="Simplified Arabic"/>
          <w:b/>
          <w:bCs/>
          <w:sz w:val="24"/>
          <w:szCs w:val="24"/>
          <w:rtl/>
        </w:rPr>
      </w:pPr>
      <w:r>
        <w:rPr>
          <w:rFonts w:ascii="Simplified Arabic" w:hAnsi="Simplified Arabic" w:cs="Simplified Arabic"/>
          <w:b/>
          <w:bCs/>
          <w:sz w:val="24"/>
          <w:szCs w:val="24"/>
          <w:rtl/>
        </w:rPr>
        <w:t xml:space="preserve">عدد المساقات المقدمة، مع عدد المحاضرين من خارج المعهد وخارج الجامعة: </w:t>
      </w:r>
      <w:r>
        <w:rPr>
          <w:rFonts w:ascii="Simplified Arabic" w:hAnsi="Simplified Arabic" w:cs="Simplified Arabic"/>
          <w:sz w:val="24"/>
          <w:szCs w:val="24"/>
          <w:rtl/>
        </w:rPr>
        <w:t xml:space="preserve">(على أن يشمل هذا الجزء قائمة </w:t>
      </w:r>
      <w:proofErr w:type="spellStart"/>
      <w:r>
        <w:rPr>
          <w:rFonts w:ascii="Simplified Arabic" w:hAnsi="Simplified Arabic" w:cs="Simplified Arabic"/>
          <w:sz w:val="24"/>
          <w:szCs w:val="24"/>
          <w:rtl/>
        </w:rPr>
        <w:t>بإسم</w:t>
      </w:r>
      <w:proofErr w:type="spellEnd"/>
      <w:r>
        <w:rPr>
          <w:rFonts w:ascii="Simplified Arabic" w:hAnsi="Simplified Arabic" w:cs="Simplified Arabic"/>
          <w:sz w:val="24"/>
          <w:szCs w:val="24"/>
          <w:rtl/>
        </w:rPr>
        <w:t xml:space="preserve"> المساق ورقمه </w:t>
      </w:r>
      <w:proofErr w:type="spellStart"/>
      <w:r>
        <w:rPr>
          <w:rFonts w:ascii="Simplified Arabic" w:hAnsi="Simplified Arabic" w:cs="Simplified Arabic"/>
          <w:sz w:val="24"/>
          <w:szCs w:val="24"/>
          <w:rtl/>
        </w:rPr>
        <w:t>وإسم</w:t>
      </w:r>
      <w:proofErr w:type="spellEnd"/>
      <w:r>
        <w:rPr>
          <w:rFonts w:ascii="Simplified Arabic" w:hAnsi="Simplified Arabic" w:cs="Simplified Arabic"/>
          <w:sz w:val="24"/>
          <w:szCs w:val="24"/>
          <w:rtl/>
        </w:rPr>
        <w:t xml:space="preserve"> الاستاذ وعدد الطلاب)</w:t>
      </w:r>
    </w:p>
    <w:p w:rsidR="00A02D79" w:rsidRDefault="00A02D79" w:rsidP="00A02D79">
      <w:pPr>
        <w:bidi/>
        <w:spacing w:before="120" w:line="276" w:lineRule="auto"/>
        <w:jc w:val="both"/>
        <w:rPr>
          <w:rFonts w:ascii="Simplified Arabic" w:hAnsi="Simplified Arabic" w:cs="Simplified Arabic"/>
          <w:sz w:val="24"/>
          <w:szCs w:val="24"/>
        </w:rPr>
      </w:pPr>
      <w:r>
        <w:rPr>
          <w:rFonts w:ascii="Simplified Arabic" w:hAnsi="Simplified Arabic" w:cs="Simplified Arabic"/>
          <w:sz w:val="24"/>
          <w:szCs w:val="24"/>
          <w:rtl/>
        </w:rPr>
        <w:t xml:space="preserve">طرح المعهد خلال الفصول الثلاثة </w:t>
      </w:r>
      <w:r>
        <w:rPr>
          <w:rFonts w:ascii="Simplified Arabic" w:hAnsi="Simplified Arabic" w:cs="Simplified Arabic"/>
          <w:sz w:val="24"/>
          <w:szCs w:val="24"/>
        </w:rPr>
        <w:t>21</w:t>
      </w:r>
      <w:r>
        <w:rPr>
          <w:rFonts w:ascii="Simplified Arabic" w:hAnsi="Simplified Arabic" w:cs="Simplified Arabic"/>
          <w:sz w:val="24"/>
          <w:szCs w:val="24"/>
          <w:rtl/>
        </w:rPr>
        <w:t xml:space="preserve"> مساق قدمها أساتذة من المعهد </w:t>
      </w:r>
      <w:r>
        <w:rPr>
          <w:rFonts w:ascii="Simplified Arabic" w:hAnsi="Simplified Arabic" w:cs="Simplified Arabic"/>
          <w:sz w:val="24"/>
          <w:szCs w:val="24"/>
        </w:rPr>
        <w:t>2</w:t>
      </w:r>
      <w:r>
        <w:rPr>
          <w:rFonts w:ascii="Simplified Arabic" w:hAnsi="Simplified Arabic" w:cs="Simplified Arabic"/>
          <w:sz w:val="24"/>
          <w:szCs w:val="24"/>
          <w:rtl/>
        </w:rPr>
        <w:t xml:space="preserve"> ومن خارج المعهد 7 ومن خارج الجامعة 4 كما يلي: (</w:t>
      </w:r>
      <w:proofErr w:type="spellStart"/>
      <w:r>
        <w:rPr>
          <w:rFonts w:ascii="Simplified Arabic" w:hAnsi="Simplified Arabic" w:cs="Simplified Arabic"/>
          <w:sz w:val="24"/>
          <w:szCs w:val="24"/>
          <w:rtl/>
        </w:rPr>
        <w:t>خ.م</w:t>
      </w:r>
      <w:proofErr w:type="spellEnd"/>
      <w:r>
        <w:rPr>
          <w:rFonts w:ascii="Simplified Arabic" w:hAnsi="Simplified Arabic" w:cs="Simplified Arabic"/>
          <w:sz w:val="24"/>
          <w:szCs w:val="24"/>
          <w:rtl/>
        </w:rPr>
        <w:t xml:space="preserve">: خارج المعهد؛ </w:t>
      </w:r>
      <w:proofErr w:type="spellStart"/>
      <w:r>
        <w:rPr>
          <w:rFonts w:ascii="Simplified Arabic" w:hAnsi="Simplified Arabic" w:cs="Simplified Arabic"/>
          <w:sz w:val="24"/>
          <w:szCs w:val="24"/>
          <w:rtl/>
        </w:rPr>
        <w:t>د.م</w:t>
      </w:r>
      <w:proofErr w:type="spellEnd"/>
      <w:r>
        <w:rPr>
          <w:rFonts w:ascii="Simplified Arabic" w:hAnsi="Simplified Arabic" w:cs="Simplified Arabic"/>
          <w:sz w:val="24"/>
          <w:szCs w:val="24"/>
          <w:rtl/>
        </w:rPr>
        <w:t xml:space="preserve">: داخل المعهد؛ </w:t>
      </w:r>
      <w:proofErr w:type="spellStart"/>
      <w:r>
        <w:rPr>
          <w:rFonts w:ascii="Simplified Arabic" w:hAnsi="Simplified Arabic" w:cs="Simplified Arabic"/>
          <w:sz w:val="24"/>
          <w:szCs w:val="24"/>
          <w:rtl/>
        </w:rPr>
        <w:t>خ.ج</w:t>
      </w:r>
      <w:proofErr w:type="spellEnd"/>
      <w:r>
        <w:rPr>
          <w:rFonts w:ascii="Simplified Arabic" w:hAnsi="Simplified Arabic" w:cs="Simplified Arabic"/>
          <w:sz w:val="24"/>
          <w:szCs w:val="24"/>
          <w:rtl/>
        </w:rPr>
        <w:t>: خارج الجامعة)</w:t>
      </w:r>
    </w:p>
    <w:p w:rsidR="00A02D79" w:rsidRDefault="00A02D79" w:rsidP="00A02D79">
      <w:pPr>
        <w:bidi/>
        <w:spacing w:line="276" w:lineRule="auto"/>
        <w:rPr>
          <w:rFonts w:ascii="Simplified Arabic" w:hAnsi="Simplified Arabic" w:cs="Simplified Arabic"/>
          <w:sz w:val="24"/>
          <w:szCs w:val="24"/>
          <w:rtl/>
        </w:rPr>
      </w:pPr>
    </w:p>
    <w:tbl>
      <w:tblPr>
        <w:bidiVisual/>
        <w:tblW w:w="5402" w:type="pct"/>
        <w:jc w:val="center"/>
        <w:tblInd w:w="-6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2"/>
        <w:gridCol w:w="926"/>
        <w:gridCol w:w="570"/>
        <w:gridCol w:w="1002"/>
        <w:gridCol w:w="774"/>
        <w:gridCol w:w="892"/>
        <w:gridCol w:w="563"/>
        <w:gridCol w:w="966"/>
        <w:gridCol w:w="875"/>
        <w:gridCol w:w="966"/>
        <w:gridCol w:w="563"/>
        <w:gridCol w:w="1157"/>
      </w:tblGrid>
      <w:tr w:rsidR="00A02D79" w:rsidTr="00A02D79">
        <w:trPr>
          <w:jc w:val="center"/>
        </w:trPr>
        <w:tc>
          <w:tcPr>
            <w:tcW w:w="1744" w:type="pct"/>
            <w:gridSpan w:val="4"/>
            <w:tcBorders>
              <w:top w:val="doub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b/>
                <w:bCs/>
                <w:caps/>
                <w:sz w:val="24"/>
                <w:szCs w:val="24"/>
                <w:rtl/>
              </w:rPr>
            </w:pPr>
            <w:r>
              <w:rPr>
                <w:rFonts w:ascii="Simplified Arabic" w:hAnsi="Simplified Arabic" w:cs="Simplified Arabic"/>
                <w:b/>
                <w:bCs/>
                <w:caps/>
                <w:sz w:val="24"/>
                <w:szCs w:val="24"/>
                <w:rtl/>
              </w:rPr>
              <w:t>الفصل الأول</w:t>
            </w:r>
          </w:p>
          <w:p w:rsidR="00A02D79" w:rsidRDefault="00A02D79">
            <w:pPr>
              <w:bidi/>
              <w:spacing w:line="276" w:lineRule="auto"/>
              <w:jc w:val="center"/>
              <w:rPr>
                <w:rFonts w:ascii="Simplified Arabic" w:hAnsi="Simplified Arabic" w:cs="Simplified Arabic"/>
                <w:b/>
                <w:bCs/>
                <w:caps/>
                <w:sz w:val="24"/>
                <w:szCs w:val="24"/>
              </w:rPr>
            </w:pPr>
            <w:r>
              <w:rPr>
                <w:rFonts w:ascii="Simplified Arabic" w:hAnsi="Simplified Arabic" w:cs="Simplified Arabic"/>
                <w:b/>
                <w:bCs/>
                <w:caps/>
                <w:sz w:val="24"/>
                <w:szCs w:val="24"/>
                <w:rtl/>
              </w:rPr>
              <w:t xml:space="preserve"> 2014/ 2015</w:t>
            </w:r>
          </w:p>
        </w:tc>
        <w:tc>
          <w:tcPr>
            <w:tcW w:w="1548" w:type="pct"/>
            <w:gridSpan w:val="4"/>
            <w:tcBorders>
              <w:top w:val="double" w:sz="6" w:space="0" w:color="000000"/>
              <w:left w:val="thinThickSmallGap" w:sz="24" w:space="0" w:color="auto"/>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b/>
                <w:bCs/>
                <w:caps/>
                <w:sz w:val="24"/>
                <w:szCs w:val="24"/>
                <w:rtl/>
              </w:rPr>
            </w:pPr>
            <w:r>
              <w:rPr>
                <w:rFonts w:ascii="Simplified Arabic" w:hAnsi="Simplified Arabic" w:cs="Simplified Arabic"/>
                <w:b/>
                <w:bCs/>
                <w:caps/>
                <w:sz w:val="24"/>
                <w:szCs w:val="24"/>
                <w:rtl/>
              </w:rPr>
              <w:t>الفصل الثاني</w:t>
            </w:r>
          </w:p>
          <w:p w:rsidR="00A02D79" w:rsidRDefault="00A02D79">
            <w:pPr>
              <w:bidi/>
              <w:spacing w:line="276" w:lineRule="auto"/>
              <w:jc w:val="center"/>
              <w:rPr>
                <w:rFonts w:ascii="Simplified Arabic" w:hAnsi="Simplified Arabic" w:cs="Simplified Arabic"/>
                <w:b/>
                <w:bCs/>
                <w:caps/>
                <w:sz w:val="24"/>
                <w:szCs w:val="24"/>
              </w:rPr>
            </w:pPr>
            <w:r>
              <w:rPr>
                <w:rFonts w:ascii="Simplified Arabic" w:hAnsi="Simplified Arabic" w:cs="Simplified Arabic"/>
                <w:b/>
                <w:bCs/>
                <w:caps/>
                <w:sz w:val="24"/>
                <w:szCs w:val="24"/>
                <w:rtl/>
              </w:rPr>
              <w:t xml:space="preserve"> 2014/2015</w:t>
            </w:r>
          </w:p>
        </w:tc>
        <w:tc>
          <w:tcPr>
            <w:tcW w:w="1708" w:type="pct"/>
            <w:gridSpan w:val="4"/>
            <w:tcBorders>
              <w:top w:val="double" w:sz="6" w:space="0" w:color="000000"/>
              <w:left w:val="thinThickSmallGap" w:sz="24" w:space="0" w:color="auto"/>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b/>
                <w:bCs/>
                <w:caps/>
                <w:sz w:val="24"/>
                <w:szCs w:val="24"/>
                <w:rtl/>
              </w:rPr>
            </w:pPr>
            <w:r>
              <w:rPr>
                <w:rFonts w:ascii="Simplified Arabic" w:hAnsi="Simplified Arabic" w:cs="Simplified Arabic"/>
                <w:b/>
                <w:bCs/>
                <w:caps/>
                <w:sz w:val="24"/>
                <w:szCs w:val="24"/>
                <w:rtl/>
              </w:rPr>
              <w:t>الفصل الصيفي</w:t>
            </w:r>
          </w:p>
          <w:p w:rsidR="00A02D79" w:rsidRDefault="00A02D79">
            <w:pPr>
              <w:bidi/>
              <w:spacing w:line="276" w:lineRule="auto"/>
              <w:jc w:val="center"/>
              <w:rPr>
                <w:rFonts w:ascii="Simplified Arabic" w:hAnsi="Simplified Arabic" w:cs="Simplified Arabic"/>
                <w:b/>
                <w:bCs/>
                <w:caps/>
                <w:sz w:val="24"/>
                <w:szCs w:val="24"/>
              </w:rPr>
            </w:pPr>
            <w:r>
              <w:rPr>
                <w:rFonts w:ascii="Simplified Arabic" w:hAnsi="Simplified Arabic" w:cs="Simplified Arabic"/>
                <w:b/>
                <w:bCs/>
                <w:caps/>
                <w:sz w:val="24"/>
                <w:szCs w:val="24"/>
                <w:rtl/>
              </w:rPr>
              <w:t xml:space="preserve"> 2014-2015</w:t>
            </w: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المساق</w:t>
            </w:r>
          </w:p>
        </w:tc>
        <w:tc>
          <w:tcPr>
            <w:tcW w:w="450"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المدرس</w:t>
            </w:r>
          </w:p>
        </w:tc>
        <w:tc>
          <w:tcPr>
            <w:tcW w:w="278"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b/>
                <w:bCs/>
                <w:sz w:val="24"/>
                <w:szCs w:val="24"/>
              </w:rPr>
            </w:pPr>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عدد الطلبة</w:t>
            </w:r>
          </w:p>
        </w:tc>
        <w:tc>
          <w:tcPr>
            <w:tcW w:w="374" w:type="pct"/>
            <w:tcBorders>
              <w:top w:val="single" w:sz="6" w:space="0" w:color="000000"/>
              <w:left w:val="thinThickSmallGap" w:sz="24" w:space="0" w:color="auto"/>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المساق</w:t>
            </w:r>
          </w:p>
        </w:tc>
        <w:tc>
          <w:tcPr>
            <w:tcW w:w="433"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المدرس</w:t>
            </w:r>
          </w:p>
        </w:tc>
        <w:tc>
          <w:tcPr>
            <w:tcW w:w="272"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عدد الطلبة</w:t>
            </w:r>
          </w:p>
        </w:tc>
        <w:tc>
          <w:tcPr>
            <w:tcW w:w="425" w:type="pct"/>
            <w:tcBorders>
              <w:top w:val="single" w:sz="6" w:space="0" w:color="000000"/>
              <w:left w:val="thinThickSmallGap" w:sz="24" w:space="0" w:color="auto"/>
              <w:bottom w:val="single" w:sz="6" w:space="0" w:color="000000"/>
              <w:right w:val="single" w:sz="4" w:space="0" w:color="auto"/>
            </w:tcBorders>
            <w:hideMark/>
          </w:tcPr>
          <w:p w:rsidR="00A02D79" w:rsidRDefault="00A02D79">
            <w:pPr>
              <w:bidi/>
              <w:spacing w:line="276"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المساق</w:t>
            </w:r>
          </w:p>
        </w:tc>
        <w:tc>
          <w:tcPr>
            <w:tcW w:w="469" w:type="pct"/>
            <w:tcBorders>
              <w:top w:val="single" w:sz="6" w:space="0" w:color="000000"/>
              <w:left w:val="single" w:sz="4" w:space="0" w:color="auto"/>
              <w:bottom w:val="single" w:sz="6" w:space="0" w:color="000000"/>
              <w:right w:val="single" w:sz="4" w:space="0" w:color="auto"/>
            </w:tcBorders>
            <w:hideMark/>
          </w:tcPr>
          <w:p w:rsidR="00A02D79" w:rsidRDefault="00A02D79">
            <w:pPr>
              <w:bidi/>
              <w:spacing w:line="276" w:lineRule="auto"/>
              <w:jc w:val="center"/>
              <w:rPr>
                <w:rFonts w:ascii="Simplified Arabic" w:hAnsi="Simplified Arabic" w:cs="Simplified Arabic"/>
                <w:b/>
                <w:bCs/>
                <w:sz w:val="24"/>
                <w:szCs w:val="24"/>
              </w:rPr>
            </w:pPr>
            <w:r>
              <w:rPr>
                <w:rFonts w:ascii="Simplified Arabic" w:hAnsi="Simplified Arabic" w:cs="Simplified Arabic"/>
                <w:b/>
                <w:bCs/>
                <w:sz w:val="24"/>
                <w:szCs w:val="24"/>
                <w:rtl/>
              </w:rPr>
              <w:t>المدرس</w:t>
            </w: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b/>
                <w:bCs/>
                <w:sz w:val="24"/>
                <w:szCs w:val="24"/>
                <w:rtl/>
              </w:rPr>
              <w:t>عدد الطلبة</w:t>
            </w: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630</w:t>
            </w:r>
          </w:p>
        </w:tc>
        <w:tc>
          <w:tcPr>
            <w:tcW w:w="450"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مجدي المالكي</w:t>
            </w:r>
          </w:p>
        </w:tc>
        <w:tc>
          <w:tcPr>
            <w:tcW w:w="278"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lang w:bidi="ar-JO"/>
              </w:rPr>
            </w:pPr>
            <w:proofErr w:type="spellStart"/>
            <w:r>
              <w:rPr>
                <w:rFonts w:ascii="Simplified Arabic" w:hAnsi="Simplified Arabic" w:cs="Simplified Arabic"/>
                <w:sz w:val="24"/>
                <w:szCs w:val="24"/>
                <w:rtl/>
                <w:lang w:bidi="ar-JO"/>
              </w:rPr>
              <w:t>خ.م</w:t>
            </w:r>
            <w:proofErr w:type="spellEnd"/>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22</w:t>
            </w:r>
          </w:p>
        </w:tc>
        <w:tc>
          <w:tcPr>
            <w:tcW w:w="374" w:type="pct"/>
            <w:tcBorders>
              <w:top w:val="single" w:sz="6" w:space="0" w:color="000000"/>
              <w:left w:val="thinThickSmallGap" w:sz="24" w:space="0" w:color="auto"/>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630</w:t>
            </w:r>
          </w:p>
        </w:tc>
        <w:tc>
          <w:tcPr>
            <w:tcW w:w="433"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أحمد عزم</w:t>
            </w:r>
          </w:p>
        </w:tc>
        <w:tc>
          <w:tcPr>
            <w:tcW w:w="272"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د.م</w:t>
            </w:r>
            <w:proofErr w:type="spellEnd"/>
          </w:p>
        </w:tc>
        <w:tc>
          <w:tcPr>
            <w:tcW w:w="469"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19</w:t>
            </w: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450"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احمد عزم</w:t>
            </w:r>
          </w:p>
        </w:tc>
        <w:tc>
          <w:tcPr>
            <w:tcW w:w="278"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د.م</w:t>
            </w:r>
            <w:proofErr w:type="spellEnd"/>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16</w:t>
            </w:r>
          </w:p>
        </w:tc>
        <w:tc>
          <w:tcPr>
            <w:tcW w:w="374" w:type="pct"/>
            <w:tcBorders>
              <w:top w:val="single" w:sz="6" w:space="0" w:color="000000"/>
              <w:left w:val="thinThickSmallGap" w:sz="24" w:space="0" w:color="auto"/>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433" w:type="pct"/>
            <w:tcBorders>
              <w:top w:val="single" w:sz="6" w:space="0" w:color="000000"/>
              <w:left w:val="sing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272"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631</w:t>
            </w:r>
          </w:p>
        </w:tc>
        <w:tc>
          <w:tcPr>
            <w:tcW w:w="450"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سمير عوض</w:t>
            </w:r>
          </w:p>
        </w:tc>
        <w:tc>
          <w:tcPr>
            <w:tcW w:w="278"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خ.م</w:t>
            </w:r>
            <w:proofErr w:type="spellEnd"/>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20</w:t>
            </w:r>
          </w:p>
        </w:tc>
        <w:tc>
          <w:tcPr>
            <w:tcW w:w="374" w:type="pct"/>
            <w:tcBorders>
              <w:top w:val="single" w:sz="6" w:space="0" w:color="000000"/>
              <w:left w:val="thinThickSmallGap" w:sz="24" w:space="0" w:color="auto"/>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631</w:t>
            </w:r>
          </w:p>
        </w:tc>
        <w:tc>
          <w:tcPr>
            <w:tcW w:w="433"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أحمد عزم</w:t>
            </w:r>
          </w:p>
        </w:tc>
        <w:tc>
          <w:tcPr>
            <w:tcW w:w="272"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خ.م</w:t>
            </w:r>
            <w:proofErr w:type="spellEnd"/>
          </w:p>
        </w:tc>
        <w:tc>
          <w:tcPr>
            <w:tcW w:w="469"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25</w:t>
            </w: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634</w:t>
            </w:r>
          </w:p>
        </w:tc>
        <w:tc>
          <w:tcPr>
            <w:tcW w:w="450"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لورد حبش</w:t>
            </w:r>
          </w:p>
        </w:tc>
        <w:tc>
          <w:tcPr>
            <w:tcW w:w="278"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خ.م</w:t>
            </w:r>
            <w:proofErr w:type="spellEnd"/>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17</w:t>
            </w:r>
          </w:p>
        </w:tc>
        <w:tc>
          <w:tcPr>
            <w:tcW w:w="374" w:type="pct"/>
            <w:tcBorders>
              <w:top w:val="single" w:sz="6" w:space="0" w:color="000000"/>
              <w:left w:val="thinThickSmallGap" w:sz="24" w:space="0" w:color="auto"/>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634</w:t>
            </w:r>
          </w:p>
        </w:tc>
        <w:tc>
          <w:tcPr>
            <w:tcW w:w="433"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لورد حبش</w:t>
            </w:r>
          </w:p>
        </w:tc>
        <w:tc>
          <w:tcPr>
            <w:tcW w:w="272"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خ.م</w:t>
            </w:r>
            <w:proofErr w:type="spellEnd"/>
          </w:p>
        </w:tc>
        <w:tc>
          <w:tcPr>
            <w:tcW w:w="469"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20</w:t>
            </w: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278"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86"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374" w:type="pct"/>
            <w:tcBorders>
              <w:top w:val="single" w:sz="6" w:space="0" w:color="000000"/>
              <w:left w:val="thinThickSmallGap" w:sz="24" w:space="0" w:color="auto"/>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634</w:t>
            </w:r>
          </w:p>
        </w:tc>
        <w:tc>
          <w:tcPr>
            <w:tcW w:w="433"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لورد حبش</w:t>
            </w:r>
          </w:p>
        </w:tc>
        <w:tc>
          <w:tcPr>
            <w:tcW w:w="272"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خ.م</w:t>
            </w:r>
            <w:proofErr w:type="spellEnd"/>
          </w:p>
        </w:tc>
        <w:tc>
          <w:tcPr>
            <w:tcW w:w="469"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15</w:t>
            </w: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637</w:t>
            </w:r>
          </w:p>
        </w:tc>
        <w:tc>
          <w:tcPr>
            <w:tcW w:w="450"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طارق دعنا</w:t>
            </w:r>
          </w:p>
        </w:tc>
        <w:tc>
          <w:tcPr>
            <w:tcW w:w="278"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خ.ج</w:t>
            </w:r>
            <w:proofErr w:type="spellEnd"/>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32</w:t>
            </w:r>
          </w:p>
        </w:tc>
        <w:tc>
          <w:tcPr>
            <w:tcW w:w="374" w:type="pct"/>
            <w:tcBorders>
              <w:top w:val="single" w:sz="6" w:space="0" w:color="000000"/>
              <w:left w:val="thinThickSmallGap" w:sz="24" w:space="0" w:color="auto"/>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637</w:t>
            </w:r>
          </w:p>
        </w:tc>
        <w:tc>
          <w:tcPr>
            <w:tcW w:w="433"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طارق دعنا</w:t>
            </w:r>
          </w:p>
        </w:tc>
        <w:tc>
          <w:tcPr>
            <w:tcW w:w="272"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خ.ج</w:t>
            </w:r>
            <w:proofErr w:type="spellEnd"/>
          </w:p>
        </w:tc>
        <w:tc>
          <w:tcPr>
            <w:tcW w:w="469"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24</w:t>
            </w: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278"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86"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374" w:type="pct"/>
            <w:tcBorders>
              <w:top w:val="single" w:sz="6" w:space="0" w:color="000000"/>
              <w:left w:val="thinThickSmallGap" w:sz="24" w:space="0" w:color="auto"/>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639</w:t>
            </w:r>
          </w:p>
        </w:tc>
        <w:tc>
          <w:tcPr>
            <w:tcW w:w="433"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نورما حزبون</w:t>
            </w:r>
          </w:p>
        </w:tc>
        <w:tc>
          <w:tcPr>
            <w:tcW w:w="272"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خ.ج</w:t>
            </w:r>
            <w:proofErr w:type="spellEnd"/>
          </w:p>
        </w:tc>
        <w:tc>
          <w:tcPr>
            <w:tcW w:w="469"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20</w:t>
            </w: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278"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86"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374" w:type="pct"/>
            <w:tcBorders>
              <w:top w:val="single" w:sz="6" w:space="0" w:color="000000"/>
              <w:left w:val="thinThickSmallGap" w:sz="24" w:space="0" w:color="auto"/>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433" w:type="pct"/>
            <w:tcBorders>
              <w:top w:val="single" w:sz="6" w:space="0" w:color="000000"/>
              <w:left w:val="sing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272"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25" w:type="pct"/>
            <w:tcBorders>
              <w:top w:val="single" w:sz="6" w:space="0" w:color="000000"/>
              <w:left w:val="thinThickSmallGap" w:sz="24" w:space="0" w:color="auto"/>
              <w:bottom w:val="single" w:sz="6" w:space="0" w:color="000000"/>
              <w:right w:val="single" w:sz="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730</w:t>
            </w:r>
          </w:p>
        </w:tc>
        <w:tc>
          <w:tcPr>
            <w:tcW w:w="469" w:type="pct"/>
            <w:tcBorders>
              <w:top w:val="single" w:sz="6" w:space="0" w:color="000000"/>
              <w:left w:val="single" w:sz="4" w:space="0" w:color="auto"/>
              <w:bottom w:val="single" w:sz="6" w:space="0" w:color="000000"/>
              <w:right w:val="single" w:sz="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لورد حبش</w:t>
            </w:r>
            <w:r>
              <w:rPr>
                <w:rFonts w:ascii="Simplified Arabic" w:hAnsi="Simplified Arabic" w:cs="Simplified Arabic"/>
                <w:sz w:val="24"/>
                <w:szCs w:val="24"/>
                <w:rtl/>
              </w:rPr>
              <w:br/>
              <w:t>+</w:t>
            </w:r>
            <w:r>
              <w:rPr>
                <w:rFonts w:ascii="Simplified Arabic" w:hAnsi="Simplified Arabic" w:cs="Simplified Arabic"/>
                <w:sz w:val="24"/>
                <w:szCs w:val="24"/>
                <w:rtl/>
              </w:rPr>
              <w:br/>
              <w:t>تسيفان تشان</w:t>
            </w: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tl/>
              </w:rPr>
            </w:pPr>
            <w:proofErr w:type="spellStart"/>
            <w:r>
              <w:rPr>
                <w:rFonts w:ascii="Simplified Arabic" w:hAnsi="Simplified Arabic" w:cs="Simplified Arabic"/>
                <w:sz w:val="24"/>
                <w:szCs w:val="24"/>
                <w:rtl/>
              </w:rPr>
              <w:t>خ.م</w:t>
            </w:r>
            <w:proofErr w:type="spellEnd"/>
          </w:p>
          <w:p w:rsidR="00A02D79" w:rsidRDefault="00A02D79">
            <w:pPr>
              <w:bidi/>
              <w:spacing w:line="276" w:lineRule="auto"/>
              <w:jc w:val="center"/>
              <w:rPr>
                <w:rFonts w:ascii="Simplified Arabic" w:hAnsi="Simplified Arabic" w:cs="Simplified Arabic"/>
                <w:sz w:val="24"/>
                <w:szCs w:val="24"/>
                <w:rtl/>
              </w:rPr>
            </w:pPr>
          </w:p>
          <w:p w:rsidR="00A02D79" w:rsidRDefault="00A02D79">
            <w:pPr>
              <w:bidi/>
              <w:spacing w:line="276" w:lineRule="auto"/>
              <w:jc w:val="center"/>
              <w:rPr>
                <w:rFonts w:ascii="Simplified Arabic" w:hAnsi="Simplified Arabic" w:cs="Simplified Arabic"/>
                <w:sz w:val="24"/>
                <w:szCs w:val="24"/>
                <w:rtl/>
              </w:rPr>
            </w:pPr>
          </w:p>
          <w:p w:rsidR="00A02D79" w:rsidRDefault="00A02D79">
            <w:pPr>
              <w:bidi/>
              <w:spacing w:line="276" w:lineRule="auto"/>
              <w:rPr>
                <w:rFonts w:ascii="Simplified Arabic" w:hAnsi="Simplified Arabic" w:cs="Simplified Arabic"/>
                <w:sz w:val="24"/>
                <w:szCs w:val="24"/>
              </w:rPr>
            </w:pPr>
            <w:proofErr w:type="spellStart"/>
            <w:r>
              <w:rPr>
                <w:rFonts w:ascii="Simplified Arabic" w:hAnsi="Simplified Arabic" w:cs="Simplified Arabic"/>
                <w:sz w:val="24"/>
                <w:szCs w:val="24"/>
                <w:rtl/>
              </w:rPr>
              <w:t>خ.ج</w:t>
            </w:r>
            <w:proofErr w:type="spellEnd"/>
          </w:p>
        </w:tc>
        <w:tc>
          <w:tcPr>
            <w:tcW w:w="561" w:type="pct"/>
            <w:tcBorders>
              <w:top w:val="single" w:sz="6" w:space="0" w:color="000000"/>
              <w:left w:val="single" w:sz="4" w:space="0" w:color="auto"/>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20</w:t>
            </w: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731</w:t>
            </w:r>
          </w:p>
        </w:tc>
        <w:tc>
          <w:tcPr>
            <w:tcW w:w="450"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موسى دويك</w:t>
            </w:r>
          </w:p>
        </w:tc>
        <w:tc>
          <w:tcPr>
            <w:tcW w:w="278"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خ.ج</w:t>
            </w:r>
            <w:proofErr w:type="spellEnd"/>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25</w:t>
            </w:r>
          </w:p>
        </w:tc>
        <w:tc>
          <w:tcPr>
            <w:tcW w:w="374" w:type="pct"/>
            <w:tcBorders>
              <w:top w:val="single" w:sz="6" w:space="0" w:color="000000"/>
              <w:left w:val="thinThickSmallGap" w:sz="24" w:space="0" w:color="auto"/>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731</w:t>
            </w:r>
          </w:p>
        </w:tc>
        <w:tc>
          <w:tcPr>
            <w:tcW w:w="433"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موسى دويك</w:t>
            </w:r>
          </w:p>
        </w:tc>
        <w:tc>
          <w:tcPr>
            <w:tcW w:w="272"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خ.ج</w:t>
            </w:r>
            <w:proofErr w:type="spellEnd"/>
          </w:p>
        </w:tc>
        <w:tc>
          <w:tcPr>
            <w:tcW w:w="469"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16</w:t>
            </w: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735</w:t>
            </w:r>
          </w:p>
        </w:tc>
        <w:tc>
          <w:tcPr>
            <w:tcW w:w="450"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 xml:space="preserve">فالنتينا </w:t>
            </w:r>
            <w:proofErr w:type="spellStart"/>
            <w:r>
              <w:rPr>
                <w:rFonts w:ascii="Simplified Arabic" w:hAnsi="Simplified Arabic" w:cs="Simplified Arabic"/>
                <w:sz w:val="24"/>
                <w:szCs w:val="24"/>
                <w:rtl/>
              </w:rPr>
              <w:t>ازاروف</w:t>
            </w:r>
            <w:proofErr w:type="spellEnd"/>
          </w:p>
        </w:tc>
        <w:tc>
          <w:tcPr>
            <w:tcW w:w="278"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خ.ج</w:t>
            </w:r>
            <w:proofErr w:type="spellEnd"/>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3</w:t>
            </w:r>
          </w:p>
        </w:tc>
        <w:tc>
          <w:tcPr>
            <w:tcW w:w="374" w:type="pct"/>
            <w:tcBorders>
              <w:top w:val="single" w:sz="6" w:space="0" w:color="000000"/>
              <w:left w:val="thinThickSmallGap" w:sz="24" w:space="0" w:color="auto"/>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433" w:type="pct"/>
            <w:tcBorders>
              <w:top w:val="single" w:sz="6" w:space="0" w:color="000000"/>
              <w:left w:val="sing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272"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7351</w:t>
            </w:r>
          </w:p>
        </w:tc>
        <w:tc>
          <w:tcPr>
            <w:tcW w:w="450"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عمار الدويك</w:t>
            </w:r>
            <w:r>
              <w:rPr>
                <w:rFonts w:ascii="Simplified Arabic" w:hAnsi="Simplified Arabic" w:cs="Simplified Arabic"/>
                <w:sz w:val="24"/>
                <w:szCs w:val="24"/>
                <w:rtl/>
              </w:rPr>
              <w:br/>
              <w:t>+</w:t>
            </w:r>
            <w:r>
              <w:rPr>
                <w:rFonts w:ascii="Simplified Arabic" w:hAnsi="Simplified Arabic" w:cs="Simplified Arabic"/>
                <w:sz w:val="24"/>
                <w:szCs w:val="24"/>
                <w:rtl/>
              </w:rPr>
              <w:br/>
              <w:t>لورد حبش</w:t>
            </w:r>
          </w:p>
        </w:tc>
        <w:tc>
          <w:tcPr>
            <w:tcW w:w="278"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tl/>
              </w:rPr>
            </w:pPr>
            <w:proofErr w:type="spellStart"/>
            <w:r>
              <w:rPr>
                <w:rFonts w:ascii="Simplified Arabic" w:hAnsi="Simplified Arabic" w:cs="Simplified Arabic"/>
                <w:sz w:val="24"/>
                <w:szCs w:val="24"/>
                <w:rtl/>
              </w:rPr>
              <w:t>خ.م</w:t>
            </w:r>
            <w:proofErr w:type="spellEnd"/>
          </w:p>
          <w:p w:rsidR="00A02D79" w:rsidRDefault="00A02D79">
            <w:pPr>
              <w:bidi/>
              <w:spacing w:line="276" w:lineRule="auto"/>
              <w:jc w:val="center"/>
              <w:rPr>
                <w:rFonts w:ascii="Simplified Arabic" w:hAnsi="Simplified Arabic" w:cs="Simplified Arabic"/>
                <w:sz w:val="24"/>
                <w:szCs w:val="24"/>
                <w:rtl/>
              </w:rPr>
            </w:pPr>
          </w:p>
          <w:p w:rsidR="00A02D79" w:rsidRDefault="00A02D79">
            <w:pPr>
              <w:bidi/>
              <w:spacing w:line="276" w:lineRule="auto"/>
              <w:jc w:val="center"/>
              <w:rPr>
                <w:rFonts w:ascii="Simplified Arabic" w:hAnsi="Simplified Arabic" w:cs="Simplified Arabic"/>
                <w:sz w:val="24"/>
                <w:szCs w:val="24"/>
                <w:rtl/>
              </w:rPr>
            </w:pPr>
          </w:p>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خ.م</w:t>
            </w:r>
            <w:proofErr w:type="spellEnd"/>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26</w:t>
            </w:r>
          </w:p>
        </w:tc>
        <w:tc>
          <w:tcPr>
            <w:tcW w:w="374" w:type="pct"/>
            <w:tcBorders>
              <w:top w:val="single" w:sz="6" w:space="0" w:color="000000"/>
              <w:left w:val="thinThickSmallGap" w:sz="24" w:space="0" w:color="auto"/>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433" w:type="pct"/>
            <w:tcBorders>
              <w:top w:val="single" w:sz="6" w:space="0" w:color="000000"/>
              <w:left w:val="sing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272"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7352</w:t>
            </w:r>
          </w:p>
        </w:tc>
        <w:tc>
          <w:tcPr>
            <w:tcW w:w="450"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 xml:space="preserve">علي </w:t>
            </w:r>
            <w:proofErr w:type="spellStart"/>
            <w:r>
              <w:rPr>
                <w:rFonts w:ascii="Simplified Arabic" w:hAnsi="Simplified Arabic" w:cs="Simplified Arabic"/>
                <w:sz w:val="24"/>
                <w:szCs w:val="24"/>
                <w:rtl/>
              </w:rPr>
              <w:t>الجرباوي</w:t>
            </w:r>
            <w:proofErr w:type="spellEnd"/>
          </w:p>
        </w:tc>
        <w:tc>
          <w:tcPr>
            <w:tcW w:w="278"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خ.م</w:t>
            </w:r>
            <w:proofErr w:type="spellEnd"/>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14</w:t>
            </w:r>
          </w:p>
        </w:tc>
        <w:tc>
          <w:tcPr>
            <w:tcW w:w="374" w:type="pct"/>
            <w:tcBorders>
              <w:top w:val="single" w:sz="6" w:space="0" w:color="000000"/>
              <w:left w:val="thinThickSmallGap" w:sz="24" w:space="0" w:color="auto"/>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433" w:type="pct"/>
            <w:tcBorders>
              <w:top w:val="single" w:sz="6" w:space="0" w:color="000000"/>
              <w:left w:val="sing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272"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278"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86"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374" w:type="pct"/>
            <w:tcBorders>
              <w:top w:val="single" w:sz="6" w:space="0" w:color="000000"/>
              <w:left w:val="thinThickSmallGap" w:sz="24" w:space="0" w:color="auto"/>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7359</w:t>
            </w:r>
          </w:p>
        </w:tc>
        <w:tc>
          <w:tcPr>
            <w:tcW w:w="433"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سمير عوض</w:t>
            </w:r>
          </w:p>
        </w:tc>
        <w:tc>
          <w:tcPr>
            <w:tcW w:w="272"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خ.م</w:t>
            </w:r>
            <w:proofErr w:type="spellEnd"/>
          </w:p>
        </w:tc>
        <w:tc>
          <w:tcPr>
            <w:tcW w:w="469"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25</w:t>
            </w: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736</w:t>
            </w:r>
          </w:p>
        </w:tc>
        <w:tc>
          <w:tcPr>
            <w:tcW w:w="450"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نورما حزبون</w:t>
            </w:r>
          </w:p>
        </w:tc>
        <w:tc>
          <w:tcPr>
            <w:tcW w:w="278"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خ.ج</w:t>
            </w:r>
            <w:proofErr w:type="spellEnd"/>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24</w:t>
            </w:r>
          </w:p>
        </w:tc>
        <w:tc>
          <w:tcPr>
            <w:tcW w:w="374" w:type="pct"/>
            <w:tcBorders>
              <w:top w:val="single" w:sz="6" w:space="0" w:color="000000"/>
              <w:left w:val="thinThickSmallGap" w:sz="24" w:space="0" w:color="auto"/>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433" w:type="pct"/>
            <w:tcBorders>
              <w:top w:val="single" w:sz="6" w:space="0" w:color="000000"/>
              <w:left w:val="sing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272"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278"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86"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374" w:type="pct"/>
            <w:tcBorders>
              <w:top w:val="single" w:sz="6" w:space="0" w:color="000000"/>
              <w:left w:val="thinThickSmallGap" w:sz="24" w:space="0" w:color="auto"/>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738</w:t>
            </w:r>
          </w:p>
        </w:tc>
        <w:tc>
          <w:tcPr>
            <w:tcW w:w="433"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هلغى</w:t>
            </w:r>
            <w:proofErr w:type="spellEnd"/>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باومغرتن</w:t>
            </w:r>
            <w:proofErr w:type="spellEnd"/>
          </w:p>
        </w:tc>
        <w:tc>
          <w:tcPr>
            <w:tcW w:w="272"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خ.م</w:t>
            </w:r>
            <w:proofErr w:type="spellEnd"/>
          </w:p>
        </w:tc>
        <w:tc>
          <w:tcPr>
            <w:tcW w:w="469"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24</w:t>
            </w: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tcBorders>
              <w:top w:val="single" w:sz="6" w:space="0" w:color="000000"/>
              <w:left w:val="doub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739</w:t>
            </w:r>
          </w:p>
        </w:tc>
        <w:tc>
          <w:tcPr>
            <w:tcW w:w="450"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غسان الخطيب</w:t>
            </w:r>
          </w:p>
        </w:tc>
        <w:tc>
          <w:tcPr>
            <w:tcW w:w="278"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خ.م</w:t>
            </w:r>
            <w:proofErr w:type="spellEnd"/>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29</w:t>
            </w:r>
          </w:p>
        </w:tc>
        <w:tc>
          <w:tcPr>
            <w:tcW w:w="374" w:type="pct"/>
            <w:tcBorders>
              <w:top w:val="single" w:sz="6" w:space="0" w:color="000000"/>
              <w:left w:val="thinThickSmallGap" w:sz="24" w:space="0" w:color="auto"/>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433" w:type="pct"/>
            <w:tcBorders>
              <w:top w:val="single" w:sz="6" w:space="0" w:color="000000"/>
              <w:left w:val="single" w:sz="6" w:space="0" w:color="000000"/>
              <w:bottom w:val="single" w:sz="6" w:space="0" w:color="000000"/>
              <w:right w:val="single" w:sz="6" w:space="0" w:color="000000"/>
            </w:tcBorders>
          </w:tcPr>
          <w:p w:rsidR="00A02D79" w:rsidRDefault="00A02D79">
            <w:pPr>
              <w:bidi/>
              <w:spacing w:line="276" w:lineRule="auto"/>
              <w:jc w:val="center"/>
              <w:rPr>
                <w:rFonts w:ascii="Simplified Arabic" w:hAnsi="Simplified Arabic" w:cs="Simplified Arabic"/>
                <w:sz w:val="24"/>
                <w:szCs w:val="24"/>
              </w:rPr>
            </w:pPr>
          </w:p>
        </w:tc>
        <w:tc>
          <w:tcPr>
            <w:tcW w:w="272"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6" w:space="0" w:color="000000"/>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530" w:type="pct"/>
            <w:vMerge w:val="restart"/>
            <w:tcBorders>
              <w:top w:val="single" w:sz="6" w:space="0" w:color="000000"/>
              <w:left w:val="double" w:sz="6" w:space="0" w:color="000000"/>
              <w:bottom w:val="double" w:sz="6" w:space="0" w:color="000000"/>
              <w:right w:val="single" w:sz="6" w:space="0" w:color="000000"/>
            </w:tcBorders>
            <w:vAlign w:val="center"/>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830</w:t>
            </w:r>
          </w:p>
        </w:tc>
        <w:tc>
          <w:tcPr>
            <w:tcW w:w="450"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احمد عزم</w:t>
            </w:r>
          </w:p>
        </w:tc>
        <w:tc>
          <w:tcPr>
            <w:tcW w:w="278"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د. م</w:t>
            </w:r>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14</w:t>
            </w:r>
          </w:p>
        </w:tc>
        <w:tc>
          <w:tcPr>
            <w:tcW w:w="374" w:type="pct"/>
            <w:vMerge w:val="restart"/>
            <w:tcBorders>
              <w:top w:val="single" w:sz="6" w:space="0" w:color="000000"/>
              <w:left w:val="thinThickSmallGap" w:sz="24" w:space="0" w:color="auto"/>
              <w:bottom w:val="single" w:sz="6" w:space="0" w:color="000000"/>
              <w:right w:val="single" w:sz="6" w:space="0" w:color="000000"/>
            </w:tcBorders>
            <w:vAlign w:val="center"/>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831</w:t>
            </w:r>
          </w:p>
        </w:tc>
        <w:tc>
          <w:tcPr>
            <w:tcW w:w="433" w:type="pct"/>
            <w:tcBorders>
              <w:top w:val="single" w:sz="6" w:space="0" w:color="000000"/>
              <w:left w:val="single" w:sz="6" w:space="0" w:color="000000"/>
              <w:bottom w:val="sing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 xml:space="preserve">علي </w:t>
            </w:r>
            <w:proofErr w:type="spellStart"/>
            <w:r>
              <w:rPr>
                <w:rFonts w:ascii="Simplified Arabic" w:hAnsi="Simplified Arabic" w:cs="Simplified Arabic"/>
                <w:sz w:val="24"/>
                <w:szCs w:val="24"/>
                <w:rtl/>
              </w:rPr>
              <w:t>الجرباوي</w:t>
            </w:r>
            <w:proofErr w:type="spellEnd"/>
          </w:p>
        </w:tc>
        <w:tc>
          <w:tcPr>
            <w:tcW w:w="272"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خ.م</w:t>
            </w:r>
            <w:proofErr w:type="spellEnd"/>
          </w:p>
        </w:tc>
        <w:tc>
          <w:tcPr>
            <w:tcW w:w="469"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13</w:t>
            </w: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r w:rsidR="00A02D79" w:rsidTr="00A02D79">
        <w:trPr>
          <w:jc w:val="center"/>
        </w:trPr>
        <w:tc>
          <w:tcPr>
            <w:tcW w:w="0" w:type="auto"/>
            <w:vMerge/>
            <w:tcBorders>
              <w:top w:val="single" w:sz="6" w:space="0" w:color="000000"/>
              <w:left w:val="double" w:sz="6" w:space="0" w:color="000000"/>
              <w:bottom w:val="double" w:sz="6" w:space="0" w:color="000000"/>
              <w:right w:val="single" w:sz="6" w:space="0" w:color="000000"/>
            </w:tcBorders>
            <w:vAlign w:val="center"/>
            <w:hideMark/>
          </w:tcPr>
          <w:p w:rsidR="00A02D79" w:rsidRDefault="00A02D79">
            <w:pPr>
              <w:rPr>
                <w:rFonts w:ascii="Simplified Arabic" w:hAnsi="Simplified Arabic" w:cs="Simplified Arabic"/>
                <w:sz w:val="24"/>
                <w:szCs w:val="24"/>
              </w:rPr>
            </w:pPr>
          </w:p>
        </w:tc>
        <w:tc>
          <w:tcPr>
            <w:tcW w:w="450" w:type="pct"/>
            <w:tcBorders>
              <w:top w:val="single" w:sz="6" w:space="0" w:color="000000"/>
              <w:left w:val="single" w:sz="6" w:space="0" w:color="000000"/>
              <w:bottom w:val="doub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عبد الكريم البرغوثي</w:t>
            </w:r>
          </w:p>
        </w:tc>
        <w:tc>
          <w:tcPr>
            <w:tcW w:w="278"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د.م</w:t>
            </w:r>
            <w:proofErr w:type="spellEnd"/>
          </w:p>
        </w:tc>
        <w:tc>
          <w:tcPr>
            <w:tcW w:w="486"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15</w:t>
            </w:r>
          </w:p>
        </w:tc>
        <w:tc>
          <w:tcPr>
            <w:tcW w:w="0" w:type="auto"/>
            <w:vMerge/>
            <w:tcBorders>
              <w:top w:val="single" w:sz="6" w:space="0" w:color="000000"/>
              <w:left w:val="thinThickSmallGap" w:sz="24" w:space="0" w:color="auto"/>
              <w:bottom w:val="single" w:sz="6" w:space="0" w:color="000000"/>
              <w:right w:val="single" w:sz="6" w:space="0" w:color="000000"/>
            </w:tcBorders>
            <w:vAlign w:val="center"/>
            <w:hideMark/>
          </w:tcPr>
          <w:p w:rsidR="00A02D79" w:rsidRDefault="00A02D79">
            <w:pPr>
              <w:rPr>
                <w:rFonts w:ascii="Simplified Arabic" w:hAnsi="Simplified Arabic" w:cs="Simplified Arabic"/>
                <w:sz w:val="24"/>
                <w:szCs w:val="24"/>
              </w:rPr>
            </w:pPr>
          </w:p>
        </w:tc>
        <w:tc>
          <w:tcPr>
            <w:tcW w:w="433" w:type="pct"/>
            <w:tcBorders>
              <w:top w:val="single" w:sz="6" w:space="0" w:color="000000"/>
              <w:left w:val="single" w:sz="6" w:space="0" w:color="000000"/>
              <w:bottom w:val="double" w:sz="6" w:space="0" w:color="000000"/>
              <w:right w:val="single" w:sz="6" w:space="0" w:color="000000"/>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عبد الكريم البرغوثي</w:t>
            </w:r>
          </w:p>
        </w:tc>
        <w:tc>
          <w:tcPr>
            <w:tcW w:w="272"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proofErr w:type="spellStart"/>
            <w:r>
              <w:rPr>
                <w:rFonts w:ascii="Simplified Arabic" w:hAnsi="Simplified Arabic" w:cs="Simplified Arabic"/>
                <w:sz w:val="24"/>
                <w:szCs w:val="24"/>
                <w:rtl/>
              </w:rPr>
              <w:t>د.م</w:t>
            </w:r>
            <w:proofErr w:type="spellEnd"/>
          </w:p>
        </w:tc>
        <w:tc>
          <w:tcPr>
            <w:tcW w:w="469" w:type="pct"/>
            <w:tcBorders>
              <w:top w:val="single" w:sz="6" w:space="0" w:color="000000"/>
              <w:left w:val="single" w:sz="6" w:space="0" w:color="000000"/>
              <w:bottom w:val="single" w:sz="6" w:space="0" w:color="000000"/>
              <w:right w:val="thinThickSmallGap" w:sz="24" w:space="0" w:color="auto"/>
            </w:tcBorders>
            <w:hideMark/>
          </w:tcPr>
          <w:p w:rsidR="00A02D79" w:rsidRDefault="00A02D79">
            <w:pPr>
              <w:bidi/>
              <w:spacing w:line="276" w:lineRule="auto"/>
              <w:jc w:val="center"/>
              <w:rPr>
                <w:rFonts w:ascii="Simplified Arabic" w:hAnsi="Simplified Arabic" w:cs="Simplified Arabic"/>
                <w:sz w:val="24"/>
                <w:szCs w:val="24"/>
              </w:rPr>
            </w:pPr>
            <w:r>
              <w:rPr>
                <w:rFonts w:ascii="Simplified Arabic" w:hAnsi="Simplified Arabic" w:cs="Simplified Arabic"/>
                <w:sz w:val="24"/>
                <w:szCs w:val="24"/>
                <w:rtl/>
              </w:rPr>
              <w:t>14</w:t>
            </w:r>
          </w:p>
        </w:tc>
        <w:tc>
          <w:tcPr>
            <w:tcW w:w="425" w:type="pct"/>
            <w:tcBorders>
              <w:top w:val="single" w:sz="6" w:space="0" w:color="000000"/>
              <w:left w:val="thinThickSmallGap" w:sz="24" w:space="0" w:color="auto"/>
              <w:bottom w:val="sing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469" w:type="pct"/>
            <w:tcBorders>
              <w:top w:val="single" w:sz="6" w:space="0" w:color="000000"/>
              <w:left w:val="single" w:sz="4" w:space="0" w:color="auto"/>
              <w:bottom w:val="double" w:sz="6" w:space="0" w:color="000000"/>
              <w:right w:val="single" w:sz="4" w:space="0" w:color="auto"/>
            </w:tcBorders>
          </w:tcPr>
          <w:p w:rsidR="00A02D79" w:rsidRDefault="00A02D79">
            <w:pPr>
              <w:bidi/>
              <w:spacing w:line="276" w:lineRule="auto"/>
              <w:jc w:val="center"/>
              <w:rPr>
                <w:rFonts w:ascii="Simplified Arabic" w:hAnsi="Simplified Arabic" w:cs="Simplified Arabic"/>
                <w:sz w:val="24"/>
                <w:szCs w:val="24"/>
              </w:rPr>
            </w:pPr>
          </w:p>
        </w:tc>
        <w:tc>
          <w:tcPr>
            <w:tcW w:w="253"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c>
          <w:tcPr>
            <w:tcW w:w="561" w:type="pct"/>
            <w:tcBorders>
              <w:top w:val="single" w:sz="6" w:space="0" w:color="000000"/>
              <w:left w:val="single" w:sz="4" w:space="0" w:color="auto"/>
              <w:bottom w:val="single" w:sz="6" w:space="0" w:color="000000"/>
              <w:right w:val="thinThickSmallGap" w:sz="24" w:space="0" w:color="auto"/>
            </w:tcBorders>
          </w:tcPr>
          <w:p w:rsidR="00A02D79" w:rsidRDefault="00A02D79">
            <w:pPr>
              <w:bidi/>
              <w:spacing w:line="276" w:lineRule="auto"/>
              <w:jc w:val="center"/>
              <w:rPr>
                <w:rFonts w:ascii="Simplified Arabic" w:hAnsi="Simplified Arabic" w:cs="Simplified Arabic"/>
                <w:sz w:val="24"/>
                <w:szCs w:val="24"/>
              </w:rPr>
            </w:pPr>
          </w:p>
        </w:tc>
      </w:tr>
    </w:tbl>
    <w:p w:rsidR="00A02D79" w:rsidRDefault="00A02D79" w:rsidP="00A02D79">
      <w:pPr>
        <w:bidi/>
        <w:spacing w:line="276" w:lineRule="auto"/>
        <w:rPr>
          <w:rFonts w:ascii="Simplified Arabic" w:hAnsi="Simplified Arabic" w:cs="Simplified Arabic"/>
          <w:sz w:val="24"/>
          <w:szCs w:val="24"/>
          <w:rtl/>
        </w:rPr>
      </w:pPr>
    </w:p>
    <w:p w:rsidR="00A02D79" w:rsidRDefault="00A02D79" w:rsidP="00A02D79">
      <w:pPr>
        <w:pStyle w:val="ListParagraph"/>
        <w:numPr>
          <w:ilvl w:val="0"/>
          <w:numId w:val="13"/>
        </w:numPr>
        <w:spacing w:line="276" w:lineRule="auto"/>
        <w:jc w:val="both"/>
        <w:rPr>
          <w:rFonts w:ascii="Simplified Arabic" w:hAnsi="Simplified Arabic" w:cs="Simplified Arabic"/>
          <w:b/>
          <w:bCs/>
          <w:sz w:val="24"/>
          <w:szCs w:val="24"/>
        </w:rPr>
      </w:pPr>
      <w:r>
        <w:rPr>
          <w:rFonts w:ascii="Simplified Arabic" w:hAnsi="Simplified Arabic" w:cs="Simplified Arabic"/>
          <w:b/>
          <w:bCs/>
          <w:sz w:val="24"/>
          <w:szCs w:val="24"/>
          <w:rtl/>
        </w:rPr>
        <w:t>مشاريع لتطوير المنهاج والمساقات أو تطوير أساليب التدريس</w:t>
      </w:r>
    </w:p>
    <w:p w:rsidR="00A02D79" w:rsidRDefault="00A02D79" w:rsidP="00A02D79">
      <w:pPr>
        <w:pStyle w:val="ListParagraph"/>
        <w:numPr>
          <w:ilvl w:val="0"/>
          <w:numId w:val="14"/>
        </w:numPr>
        <w:spacing w:line="276" w:lineRule="auto"/>
        <w:rPr>
          <w:rFonts w:ascii="Simplified Arabic" w:hAnsi="Simplified Arabic" w:cs="Simplified Arabic"/>
          <w:b/>
          <w:bCs/>
          <w:sz w:val="24"/>
          <w:szCs w:val="24"/>
          <w:rtl/>
        </w:rPr>
      </w:pPr>
      <w:r>
        <w:rPr>
          <w:rFonts w:ascii="Simplified Arabic" w:hAnsi="Simplified Arabic" w:cs="Simplified Arabic"/>
          <w:b/>
          <w:bCs/>
          <w:sz w:val="24"/>
          <w:szCs w:val="24"/>
          <w:rtl/>
        </w:rPr>
        <w:t xml:space="preserve">عمل برامج أكاديمية جديدة أو تطوير ما هو قائم </w:t>
      </w:r>
    </w:p>
    <w:p w:rsidR="00A02D79" w:rsidRDefault="00A02D79" w:rsidP="00A02D79">
      <w:pPr>
        <w:bidi/>
        <w:spacing w:line="276" w:lineRule="auto"/>
        <w:ind w:left="705"/>
        <w:rPr>
          <w:rFonts w:ascii="Simplified Arabic" w:hAnsi="Simplified Arabic" w:cs="Simplified Arabic"/>
          <w:sz w:val="24"/>
          <w:szCs w:val="24"/>
        </w:rPr>
      </w:pPr>
      <w:r>
        <w:rPr>
          <w:rFonts w:ascii="Simplified Arabic" w:hAnsi="Simplified Arabic" w:cs="Simplified Arabic"/>
          <w:sz w:val="24"/>
          <w:szCs w:val="24"/>
          <w:rtl/>
        </w:rPr>
        <w:t xml:space="preserve">جرى عقد لقاءات تمهيدية ومحاضرات للإعداد تخص الامتحان الشامل، شارك فيها: د. أحمد حمد، ود. لورد حبش، ود. طارق دعنا مع الطلبة المتقدمين للامتحان الشامل. </w:t>
      </w:r>
    </w:p>
    <w:p w:rsidR="00A02D79" w:rsidRDefault="00A02D79" w:rsidP="00A02D79">
      <w:pPr>
        <w:pStyle w:val="ListParagraph"/>
        <w:numPr>
          <w:ilvl w:val="0"/>
          <w:numId w:val="14"/>
        </w:numPr>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مشاركة في عمل وتطوير مساقات جديدة أو تطوير ما هو قائم </w:t>
      </w:r>
    </w:p>
    <w:p w:rsidR="00A02D79" w:rsidRDefault="00A02D79" w:rsidP="00A02D79">
      <w:pPr>
        <w:bidi/>
        <w:spacing w:line="276" w:lineRule="auto"/>
        <w:ind w:left="705"/>
        <w:rPr>
          <w:rFonts w:ascii="Simplified Arabic" w:hAnsi="Simplified Arabic" w:cs="Simplified Arabic"/>
          <w:sz w:val="24"/>
          <w:szCs w:val="24"/>
        </w:rPr>
      </w:pPr>
      <w:r>
        <w:rPr>
          <w:rFonts w:ascii="Simplified Arabic" w:hAnsi="Simplified Arabic" w:cs="Simplified Arabic"/>
          <w:sz w:val="24"/>
          <w:szCs w:val="24"/>
          <w:rtl/>
        </w:rPr>
        <w:t>جرى تطوير مساق جديد هو "مقدمة في الدراسات الدولية" يطرح للطلاب الجدد وذلك لتلافي القصور الناجم عن قبول طلبة من غير المتخصصين في العلاقات الدولية والعلوم السياسية.</w:t>
      </w:r>
    </w:p>
    <w:p w:rsidR="00A02D79" w:rsidRDefault="00A02D79" w:rsidP="00A02D79">
      <w:pPr>
        <w:pStyle w:val="ListParagraph"/>
        <w:numPr>
          <w:ilvl w:val="0"/>
          <w:numId w:val="14"/>
        </w:numPr>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استقطاب أعضاء هيئة تدريسية جدد </w:t>
      </w:r>
    </w:p>
    <w:p w:rsidR="00A02D79" w:rsidRDefault="00A02D79" w:rsidP="00A02D79">
      <w:pPr>
        <w:bidi/>
        <w:spacing w:line="276" w:lineRule="auto"/>
        <w:ind w:left="705"/>
        <w:jc w:val="both"/>
        <w:rPr>
          <w:rFonts w:ascii="Simplified Arabic" w:hAnsi="Simplified Arabic" w:cs="Simplified Arabic"/>
          <w:sz w:val="24"/>
          <w:szCs w:val="24"/>
        </w:rPr>
      </w:pPr>
      <w:r>
        <w:rPr>
          <w:rFonts w:ascii="Simplified Arabic" w:hAnsi="Simplified Arabic" w:cs="Simplified Arabic"/>
          <w:sz w:val="24"/>
          <w:szCs w:val="24"/>
          <w:rtl/>
        </w:rPr>
        <w:t xml:space="preserve">جرى استقطاب استاذين للتدريس الجزئي </w:t>
      </w:r>
      <w:r>
        <w:rPr>
          <w:rFonts w:ascii="Simplified Arabic" w:hAnsi="Simplified Arabic" w:cs="Simplified Arabic"/>
          <w:sz w:val="24"/>
          <w:szCs w:val="24"/>
        </w:rPr>
        <w:t>part time</w:t>
      </w:r>
      <w:r>
        <w:rPr>
          <w:rFonts w:ascii="Simplified Arabic" w:hAnsi="Simplified Arabic" w:cs="Simplified Arabic"/>
          <w:sz w:val="24"/>
          <w:szCs w:val="24"/>
          <w:rtl/>
        </w:rPr>
        <w:t xml:space="preserve"> هما د. موسى الدويك، ود. طارق دعنا. </w:t>
      </w:r>
    </w:p>
    <w:p w:rsidR="00A02D79" w:rsidRDefault="00A02D79" w:rsidP="00A02D79">
      <w:pPr>
        <w:bidi/>
        <w:spacing w:line="276" w:lineRule="auto"/>
        <w:ind w:left="705"/>
        <w:jc w:val="both"/>
        <w:rPr>
          <w:rFonts w:ascii="Simplified Arabic" w:hAnsi="Simplified Arabic" w:cs="Simplified Arabic"/>
          <w:sz w:val="24"/>
          <w:szCs w:val="24"/>
          <w:rtl/>
        </w:rPr>
      </w:pPr>
      <w:r>
        <w:rPr>
          <w:rFonts w:ascii="Simplified Arabic" w:hAnsi="Simplified Arabic" w:cs="Simplified Arabic"/>
          <w:sz w:val="24"/>
          <w:szCs w:val="24"/>
          <w:rtl/>
        </w:rPr>
        <w:t xml:space="preserve">كما جرى دعوة أستاذ بريطاني للمساهمة في التدريس في فصل الصيف هو </w:t>
      </w:r>
      <w:r>
        <w:rPr>
          <w:rFonts w:ascii="Simplified Arabic" w:hAnsi="Simplified Arabic" w:cs="Simplified Arabic"/>
          <w:sz w:val="24"/>
          <w:szCs w:val="24"/>
        </w:rPr>
        <w:t>Stephen Chan</w:t>
      </w:r>
      <w:r>
        <w:rPr>
          <w:rFonts w:ascii="Simplified Arabic" w:hAnsi="Simplified Arabic" w:cs="Simplified Arabic"/>
          <w:sz w:val="24"/>
          <w:szCs w:val="24"/>
          <w:rtl/>
        </w:rPr>
        <w:t xml:space="preserve">، من جامعة </w:t>
      </w:r>
      <w:r>
        <w:rPr>
          <w:rFonts w:ascii="Simplified Arabic" w:hAnsi="Simplified Arabic" w:cs="Simplified Arabic"/>
          <w:sz w:val="24"/>
          <w:szCs w:val="24"/>
        </w:rPr>
        <w:t>SOAS</w:t>
      </w:r>
      <w:r>
        <w:rPr>
          <w:rFonts w:ascii="Simplified Arabic" w:hAnsi="Simplified Arabic" w:cs="Simplified Arabic"/>
          <w:sz w:val="24"/>
          <w:szCs w:val="24"/>
          <w:rtl/>
        </w:rPr>
        <w:t>، وقد جرى اختياره بعد الإعلان عن هذه الفرصة، وتقدم عدد من المرشحين لذلك، جرت دراسة طلباتهم ومقابلة المرشحين الأقوى منهم، وسيساهم في تدريس مساق السياسة الخارجية المقارنة مع د. لورد حبش.  </w:t>
      </w:r>
    </w:p>
    <w:p w:rsidR="00A02D79" w:rsidRDefault="00A02D79" w:rsidP="00A02D79">
      <w:pPr>
        <w:pStyle w:val="ListParagraph"/>
        <w:numPr>
          <w:ilvl w:val="0"/>
          <w:numId w:val="14"/>
        </w:numPr>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رفع قدرات أعضاء هيئة تدريسية في الجامعة </w:t>
      </w:r>
    </w:p>
    <w:p w:rsidR="00A02D79" w:rsidRDefault="00A02D79" w:rsidP="00A02D79">
      <w:pPr>
        <w:pStyle w:val="ListParagraph"/>
        <w:numPr>
          <w:ilvl w:val="0"/>
          <w:numId w:val="14"/>
        </w:numPr>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استحداث أدوات ووسائل ومرافق للتعليم</w:t>
      </w:r>
    </w:p>
    <w:p w:rsidR="00A02D79" w:rsidRDefault="00A02D79" w:rsidP="00A02D79">
      <w:pPr>
        <w:pStyle w:val="ListParagraph"/>
        <w:spacing w:line="276" w:lineRule="auto"/>
        <w:ind w:left="1065" w:hanging="360"/>
        <w:rPr>
          <w:rFonts w:ascii="Simplified Arabic" w:hAnsi="Simplified Arabic" w:cs="Simplified Arabic"/>
          <w:sz w:val="24"/>
          <w:szCs w:val="24"/>
        </w:rPr>
      </w:pPr>
      <w:r>
        <w:rPr>
          <w:rFonts w:ascii="Simplified Arabic" w:hAnsi="Simplified Arabic" w:cs="Simplified Arabic"/>
          <w:sz w:val="24"/>
          <w:szCs w:val="24"/>
          <w:rtl/>
        </w:rPr>
        <w:t xml:space="preserve">يجري العمل على دليل توثيق وطباعة جديد للبرنامج، ومن المتوقع الانتهاء منه واعتماده مطلع الفصل الأول 2015/ 2016. </w:t>
      </w:r>
    </w:p>
    <w:p w:rsidR="00A02D79" w:rsidRDefault="00A02D79" w:rsidP="00A02D79">
      <w:pPr>
        <w:tabs>
          <w:tab w:val="right" w:pos="900"/>
          <w:tab w:val="right" w:pos="1350"/>
          <w:tab w:val="right" w:pos="1530"/>
        </w:tabs>
        <w:bidi/>
        <w:spacing w:line="276" w:lineRule="auto"/>
        <w:rPr>
          <w:rFonts w:ascii="Simplified Arabic" w:hAnsi="Simplified Arabic" w:cs="Simplified Arabic"/>
          <w:b/>
          <w:bCs/>
          <w:sz w:val="24"/>
          <w:szCs w:val="24"/>
          <w:rtl/>
        </w:rPr>
      </w:pPr>
    </w:p>
    <w:p w:rsidR="00A02D79" w:rsidRDefault="00A02D79" w:rsidP="00A02D79">
      <w:pPr>
        <w:pStyle w:val="ListParagraph"/>
        <w:numPr>
          <w:ilvl w:val="0"/>
          <w:numId w:val="2"/>
        </w:numPr>
        <w:shd w:val="clear" w:color="auto" w:fill="B8CCE4" w:themeFill="accent1" w:themeFillTint="66"/>
        <w:tabs>
          <w:tab w:val="right" w:pos="900"/>
          <w:tab w:val="right" w:pos="1350"/>
          <w:tab w:val="right" w:pos="1530"/>
        </w:tabs>
        <w:spacing w:line="276" w:lineRule="auto"/>
        <w:ind w:left="360"/>
        <w:rPr>
          <w:rFonts w:ascii="Simplified Arabic" w:hAnsi="Simplified Arabic" w:cs="Simplified Arabic"/>
          <w:b/>
          <w:bCs/>
          <w:sz w:val="24"/>
          <w:szCs w:val="24"/>
        </w:rPr>
      </w:pPr>
      <w:r>
        <w:rPr>
          <w:rFonts w:ascii="Simplified Arabic" w:hAnsi="Simplified Arabic" w:cs="Simplified Arabic"/>
          <w:b/>
          <w:bCs/>
          <w:sz w:val="24"/>
          <w:szCs w:val="24"/>
          <w:rtl/>
        </w:rPr>
        <w:t>العلاقة مع المجتمع:</w:t>
      </w:r>
    </w:p>
    <w:p w:rsidR="00A02D79" w:rsidRDefault="00A02D79" w:rsidP="00A02D79">
      <w:pPr>
        <w:bidi/>
        <w:spacing w:line="276" w:lineRule="auto"/>
        <w:ind w:left="360"/>
        <w:rPr>
          <w:rFonts w:ascii="Simplified Arabic" w:hAnsi="Simplified Arabic" w:cs="Simplified Arabic"/>
          <w:sz w:val="24"/>
          <w:szCs w:val="24"/>
        </w:rPr>
      </w:pPr>
    </w:p>
    <w:p w:rsidR="00A02D79" w:rsidRDefault="00A02D79" w:rsidP="00A02D79">
      <w:pPr>
        <w:pStyle w:val="ListParagraph"/>
        <w:numPr>
          <w:ilvl w:val="0"/>
          <w:numId w:val="15"/>
        </w:numPr>
        <w:spacing w:before="120" w:line="276" w:lineRule="auto"/>
        <w:ind w:left="360"/>
        <w:contextualSpacing/>
        <w:jc w:val="both"/>
        <w:rPr>
          <w:rFonts w:ascii="Simplified Arabic" w:hAnsi="Simplified Arabic" w:cs="Simplified Arabic"/>
          <w:b/>
          <w:bCs/>
          <w:sz w:val="24"/>
          <w:szCs w:val="24"/>
          <w:rtl/>
        </w:rPr>
      </w:pPr>
      <w:r>
        <w:rPr>
          <w:rFonts w:ascii="Simplified Arabic" w:hAnsi="Simplified Arabic" w:cs="Simplified Arabic"/>
          <w:b/>
          <w:bCs/>
          <w:sz w:val="24"/>
          <w:szCs w:val="24"/>
          <w:rtl/>
        </w:rPr>
        <w:t xml:space="preserve">التواصل المجتمعي من خلال وسائل </w:t>
      </w:r>
      <w:proofErr w:type="spellStart"/>
      <w:r>
        <w:rPr>
          <w:rFonts w:ascii="Simplified Arabic" w:hAnsi="Simplified Arabic" w:cs="Simplified Arabic"/>
          <w:b/>
          <w:bCs/>
          <w:sz w:val="24"/>
          <w:szCs w:val="24"/>
          <w:rtl/>
        </w:rPr>
        <w:t>الإتصال</w:t>
      </w:r>
      <w:proofErr w:type="spellEnd"/>
      <w:r>
        <w:rPr>
          <w:rFonts w:ascii="Simplified Arabic" w:hAnsi="Simplified Arabic" w:cs="Simplified Arabic"/>
          <w:b/>
          <w:bCs/>
          <w:sz w:val="24"/>
          <w:szCs w:val="24"/>
          <w:rtl/>
        </w:rPr>
        <w:t xml:space="preserve"> والتواصل المختلفة: </w:t>
      </w:r>
    </w:p>
    <w:p w:rsidR="00A02D79" w:rsidRDefault="00A02D79" w:rsidP="00A02D79">
      <w:pPr>
        <w:pStyle w:val="ListParagraph"/>
        <w:numPr>
          <w:ilvl w:val="0"/>
          <w:numId w:val="6"/>
        </w:numPr>
        <w:spacing w:line="276"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الصفحات الإلكترونية: </w:t>
      </w:r>
    </w:p>
    <w:p w:rsidR="00A02D79" w:rsidRDefault="00A02D79" w:rsidP="00A02D79">
      <w:pPr>
        <w:bidi/>
        <w:spacing w:line="276" w:lineRule="auto"/>
        <w:ind w:left="360"/>
        <w:jc w:val="both"/>
        <w:rPr>
          <w:rFonts w:ascii="Simplified Arabic" w:hAnsi="Simplified Arabic" w:cs="Simplified Arabic"/>
          <w:sz w:val="24"/>
          <w:szCs w:val="24"/>
          <w:rtl/>
        </w:rPr>
      </w:pPr>
      <w:r>
        <w:rPr>
          <w:rFonts w:ascii="Simplified Arabic" w:hAnsi="Simplified Arabic" w:cs="Simplified Arabic"/>
          <w:sz w:val="24"/>
          <w:szCs w:val="24"/>
          <w:rtl/>
        </w:rPr>
        <w:t xml:space="preserve">عمل المعهد على تحديث الصفحات الإلكترونية الخاصة به، والتي تشمل صفحة المعهد، وصفحة وحدة الهجرة القسرية واللاجئين، وصفحة الأرشيف الفلسطيني الرقمي. بالإضافة إلى استخدام صفحات التواصل الاجتماعي للمعهد والوحدة على </w:t>
      </w:r>
      <w:proofErr w:type="spellStart"/>
      <w:r>
        <w:rPr>
          <w:rFonts w:ascii="Simplified Arabic" w:hAnsi="Simplified Arabic" w:cs="Simplified Arabic"/>
          <w:sz w:val="24"/>
          <w:szCs w:val="24"/>
          <w:rtl/>
        </w:rPr>
        <w:t>الفيسبوك</w:t>
      </w:r>
      <w:proofErr w:type="spellEnd"/>
      <w:r>
        <w:rPr>
          <w:rFonts w:ascii="Simplified Arabic" w:hAnsi="Simplified Arabic" w:cs="Simplified Arabic"/>
          <w:sz w:val="24"/>
          <w:szCs w:val="24"/>
          <w:rtl/>
        </w:rPr>
        <w:t xml:space="preserve"> للإعلان عن نشاطات الوحدة.</w:t>
      </w:r>
    </w:p>
    <w:p w:rsidR="00A02D79" w:rsidRDefault="00A02D79" w:rsidP="00A02D79">
      <w:pPr>
        <w:bidi/>
        <w:spacing w:line="276" w:lineRule="auto"/>
        <w:jc w:val="both"/>
        <w:rPr>
          <w:rFonts w:ascii="Simplified Arabic" w:hAnsi="Simplified Arabic" w:cs="Simplified Arabic"/>
          <w:b/>
          <w:bCs/>
          <w:sz w:val="24"/>
          <w:szCs w:val="24"/>
        </w:rPr>
      </w:pPr>
    </w:p>
    <w:p w:rsidR="00A02D79" w:rsidRDefault="00A02D79" w:rsidP="00A02D79">
      <w:pPr>
        <w:pStyle w:val="ListParagraph"/>
        <w:numPr>
          <w:ilvl w:val="0"/>
          <w:numId w:val="15"/>
        </w:numPr>
        <w:spacing w:line="276" w:lineRule="auto"/>
        <w:ind w:left="360"/>
        <w:contextualSpacing/>
        <w:jc w:val="both"/>
        <w:rPr>
          <w:rFonts w:ascii="Simplified Arabic" w:hAnsi="Simplified Arabic" w:cs="Simplified Arabic"/>
          <w:b/>
          <w:bCs/>
          <w:sz w:val="24"/>
          <w:szCs w:val="24"/>
        </w:rPr>
      </w:pPr>
      <w:r>
        <w:rPr>
          <w:rFonts w:ascii="Simplified Arabic" w:hAnsi="Simplified Arabic" w:cs="Simplified Arabic"/>
          <w:b/>
          <w:bCs/>
          <w:sz w:val="24"/>
          <w:szCs w:val="24"/>
          <w:rtl/>
        </w:rPr>
        <w:t xml:space="preserve">التواصل مع خبراء وباحثين مهتمين بقضايا تتعلق بعمل المعهد: </w:t>
      </w:r>
    </w:p>
    <w:p w:rsidR="00A02D79" w:rsidRDefault="00A02D79" w:rsidP="00A02D79">
      <w:pPr>
        <w:bidi/>
        <w:spacing w:line="276" w:lineRule="auto"/>
        <w:ind w:left="360"/>
        <w:contextualSpacing/>
        <w:jc w:val="both"/>
        <w:rPr>
          <w:rFonts w:ascii="Simplified Arabic" w:hAnsi="Simplified Arabic" w:cs="Simplified Arabic"/>
          <w:b/>
          <w:bCs/>
          <w:sz w:val="24"/>
          <w:szCs w:val="24"/>
        </w:rPr>
      </w:pPr>
      <w:r>
        <w:rPr>
          <w:rFonts w:ascii="Simplified Arabic" w:hAnsi="Simplified Arabic" w:cs="Simplified Arabic"/>
          <w:sz w:val="24"/>
          <w:szCs w:val="24"/>
          <w:rtl/>
        </w:rPr>
        <w:t>التواصل مع الخبراء المعنيين بالدراسات الدولية والهجرة القسرية واللاجئين والدبلوماسية:</w:t>
      </w:r>
      <w:r>
        <w:rPr>
          <w:rFonts w:ascii="Simplified Arabic" w:hAnsi="Simplified Arabic" w:cs="Simplified Arabic"/>
          <w:b/>
          <w:bCs/>
          <w:sz w:val="24"/>
          <w:szCs w:val="24"/>
          <w:rtl/>
        </w:rPr>
        <w:t xml:space="preserve"> </w:t>
      </w:r>
      <w:r>
        <w:rPr>
          <w:rFonts w:ascii="Simplified Arabic" w:hAnsi="Simplified Arabic" w:cs="Simplified Arabic"/>
          <w:sz w:val="24"/>
          <w:szCs w:val="24"/>
          <w:rtl/>
        </w:rPr>
        <w:t xml:space="preserve">قام طاقم المعهد بالتواصل مع عدد من المختصين في شؤون دراسات اللاجئين والدبلوماسية، وذلك إمّا لأغراض المشاركة في نشاطات المعهد، من ورشات ومؤتمرات ومحاضرات عامة، أو لأغراض تدريس أحد المساقات التي يطرحها المعهد. </w:t>
      </w:r>
    </w:p>
    <w:p w:rsidR="00A02D79" w:rsidRDefault="00A02D79" w:rsidP="00A02D79">
      <w:pPr>
        <w:spacing w:line="276" w:lineRule="auto"/>
        <w:ind w:left="360"/>
        <w:jc w:val="both"/>
        <w:rPr>
          <w:rFonts w:ascii="Simplified Arabic" w:hAnsi="Simplified Arabic" w:cs="Simplified Arabic"/>
          <w:b/>
          <w:bCs/>
          <w:noProof/>
          <w:sz w:val="24"/>
          <w:szCs w:val="24"/>
        </w:rPr>
      </w:pPr>
    </w:p>
    <w:p w:rsidR="00A02D79" w:rsidRDefault="00A02D79" w:rsidP="00A02D79">
      <w:pPr>
        <w:pStyle w:val="ListParagraph"/>
        <w:numPr>
          <w:ilvl w:val="0"/>
          <w:numId w:val="15"/>
        </w:numPr>
        <w:spacing w:line="276" w:lineRule="auto"/>
        <w:contextualSpacing/>
        <w:jc w:val="both"/>
        <w:rPr>
          <w:rFonts w:ascii="Simplified Arabic" w:hAnsi="Simplified Arabic" w:cs="Simplified Arabic"/>
          <w:b/>
          <w:bCs/>
          <w:sz w:val="24"/>
          <w:szCs w:val="24"/>
        </w:rPr>
      </w:pPr>
      <w:r>
        <w:rPr>
          <w:rFonts w:ascii="Simplified Arabic" w:hAnsi="Simplified Arabic" w:cs="Simplified Arabic"/>
          <w:b/>
          <w:bCs/>
          <w:sz w:val="24"/>
          <w:szCs w:val="24"/>
          <w:rtl/>
        </w:rPr>
        <w:t xml:space="preserve">مذكرات تفاهم: </w:t>
      </w:r>
    </w:p>
    <w:p w:rsidR="00A02D79" w:rsidRDefault="00A02D79" w:rsidP="00A02D79">
      <w:pPr>
        <w:pStyle w:val="ListParagraph"/>
        <w:numPr>
          <w:ilvl w:val="0"/>
          <w:numId w:val="6"/>
        </w:numPr>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قام المعهد بتوقيع مذكرة تفاهم مع مركز التنمية في جامعة بيرزيت للعمل بشكل تعاوني على مشروع تعزيز التمثيل السياسي للاجئين الفلسطينيين.</w:t>
      </w:r>
    </w:p>
    <w:p w:rsidR="00A02D79" w:rsidRDefault="00A02D79" w:rsidP="00A02D79">
      <w:pPr>
        <w:pStyle w:val="ListParagraph"/>
        <w:numPr>
          <w:ilvl w:val="0"/>
          <w:numId w:val="6"/>
        </w:numPr>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تم توقيع مذكرة تفاهم مع بلدية الرام، وذلك سعياً للقيام بأعمال تعاونية مشتركة حول الأرشيف الرقمي الذي يستضيفه المعهد، بحيث تتمثل النشاطات التعاونية في عقد ورشات عمل وفي الحصول على الوثائق الموجودة في الرام من أجل إدراجها في الأرشيف.</w:t>
      </w:r>
    </w:p>
    <w:p w:rsidR="00A02D79" w:rsidRDefault="00A02D79" w:rsidP="00A02D79">
      <w:pPr>
        <w:pStyle w:val="ListParagraph"/>
        <w:numPr>
          <w:ilvl w:val="0"/>
          <w:numId w:val="6"/>
        </w:numPr>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 xml:space="preserve">وقّع المعهد مذكرة تفاهم مع دائرة المجتمع والعولمة في جامعة </w:t>
      </w:r>
      <w:proofErr w:type="spellStart"/>
      <w:r>
        <w:rPr>
          <w:rFonts w:ascii="Simplified Arabic" w:hAnsi="Simplified Arabic" w:cs="Simplified Arabic"/>
          <w:sz w:val="24"/>
          <w:szCs w:val="24"/>
          <w:rtl/>
        </w:rPr>
        <w:t>روسكيلد</w:t>
      </w:r>
      <w:proofErr w:type="spellEnd"/>
      <w:r>
        <w:rPr>
          <w:rFonts w:ascii="Simplified Arabic" w:hAnsi="Simplified Arabic" w:cs="Simplified Arabic"/>
          <w:sz w:val="24"/>
          <w:szCs w:val="24"/>
          <w:rtl/>
        </w:rPr>
        <w:t xml:space="preserve"> الدنماركية، وذلك في سبيل القيام بأنشطة تعاونية مثل تبادل الطلاب وطاقم التدريس بين الطرفين، وعقد ورشات عمل وندوات مشتركة، وتبادل المنشورات والتقارير، إضافة إلى إجراء البحوث بشكل مشترك. هذا إلى جانب التقدّم بمشروع مشترك بين المعهد وجامعة </w:t>
      </w:r>
      <w:proofErr w:type="spellStart"/>
      <w:r>
        <w:rPr>
          <w:rFonts w:ascii="Simplified Arabic" w:hAnsi="Simplified Arabic" w:cs="Simplified Arabic"/>
          <w:sz w:val="24"/>
          <w:szCs w:val="24"/>
          <w:rtl/>
        </w:rPr>
        <w:t>روسكيلد</w:t>
      </w:r>
      <w:proofErr w:type="spellEnd"/>
      <w:r>
        <w:rPr>
          <w:rFonts w:ascii="Simplified Arabic" w:hAnsi="Simplified Arabic" w:cs="Simplified Arabic"/>
          <w:sz w:val="24"/>
          <w:szCs w:val="24"/>
          <w:rtl/>
        </w:rPr>
        <w:t xml:space="preserve"> إلى </w:t>
      </w:r>
      <w:r>
        <w:rPr>
          <w:rFonts w:ascii="Simplified Arabic" w:hAnsi="Simplified Arabic" w:cs="Simplified Arabic"/>
          <w:sz w:val="24"/>
          <w:szCs w:val="24"/>
        </w:rPr>
        <w:t>Horizon 2020</w:t>
      </w:r>
      <w:r>
        <w:rPr>
          <w:rFonts w:ascii="Simplified Arabic" w:hAnsi="Simplified Arabic" w:cs="Simplified Arabic"/>
          <w:sz w:val="24"/>
          <w:szCs w:val="24"/>
          <w:rtl/>
        </w:rPr>
        <w:t xml:space="preserve">، وذلك كجزء من </w:t>
      </w:r>
      <w:r>
        <w:rPr>
          <w:rFonts w:ascii="Simplified Arabic" w:hAnsi="Simplified Arabic" w:cs="Simplified Arabic"/>
          <w:sz w:val="24"/>
          <w:szCs w:val="24"/>
        </w:rPr>
        <w:t>consortium</w:t>
      </w:r>
      <w:r>
        <w:rPr>
          <w:rFonts w:ascii="Simplified Arabic" w:hAnsi="Simplified Arabic" w:cs="Simplified Arabic"/>
          <w:sz w:val="24"/>
          <w:szCs w:val="24"/>
          <w:rtl/>
        </w:rPr>
        <w:t xml:space="preserve"> تقوده جامعة </w:t>
      </w:r>
      <w:proofErr w:type="spellStart"/>
      <w:r>
        <w:rPr>
          <w:rFonts w:ascii="Simplified Arabic" w:hAnsi="Simplified Arabic" w:cs="Simplified Arabic"/>
          <w:sz w:val="24"/>
          <w:szCs w:val="24"/>
          <w:rtl/>
        </w:rPr>
        <w:t>روسكيلد</w:t>
      </w:r>
      <w:proofErr w:type="spellEnd"/>
      <w:r>
        <w:rPr>
          <w:rFonts w:ascii="Simplified Arabic" w:hAnsi="Simplified Arabic" w:cs="Simplified Arabic"/>
          <w:sz w:val="24"/>
          <w:szCs w:val="24"/>
          <w:rtl/>
        </w:rPr>
        <w:t>.</w:t>
      </w:r>
    </w:p>
    <w:p w:rsidR="00A02D79" w:rsidRDefault="00A02D79" w:rsidP="00A02D79">
      <w:pPr>
        <w:bidi/>
        <w:spacing w:line="276" w:lineRule="auto"/>
        <w:jc w:val="both"/>
        <w:rPr>
          <w:rFonts w:ascii="Simplified Arabic" w:hAnsi="Simplified Arabic" w:cs="Simplified Arabic"/>
          <w:b/>
          <w:bCs/>
          <w:sz w:val="24"/>
          <w:szCs w:val="24"/>
        </w:rPr>
      </w:pPr>
    </w:p>
    <w:p w:rsidR="00A02D79" w:rsidRDefault="00A02D79" w:rsidP="00A02D79">
      <w:pPr>
        <w:pStyle w:val="ListParagraph"/>
        <w:numPr>
          <w:ilvl w:val="0"/>
          <w:numId w:val="15"/>
        </w:numPr>
        <w:spacing w:line="276" w:lineRule="auto"/>
        <w:jc w:val="both"/>
        <w:rPr>
          <w:rFonts w:ascii="Simplified Arabic" w:hAnsi="Simplified Arabic" w:cs="Simplified Arabic"/>
          <w:b/>
          <w:bCs/>
          <w:sz w:val="24"/>
          <w:szCs w:val="24"/>
          <w:rtl/>
        </w:rPr>
      </w:pPr>
      <w:r>
        <w:rPr>
          <w:rFonts w:ascii="Simplified Arabic" w:hAnsi="Simplified Arabic" w:cs="Simplified Arabic"/>
          <w:b/>
          <w:bCs/>
          <w:sz w:val="24"/>
          <w:szCs w:val="24"/>
          <w:rtl/>
        </w:rPr>
        <w:t xml:space="preserve">التواصل مع طلاب الماجستير في الدراسات الدولية: </w:t>
      </w:r>
    </w:p>
    <w:p w:rsidR="00A02D79" w:rsidRDefault="00A02D79" w:rsidP="00A02D79">
      <w:pPr>
        <w:bidi/>
        <w:spacing w:before="120" w:line="276" w:lineRule="auto"/>
        <w:ind w:left="360"/>
        <w:jc w:val="both"/>
        <w:rPr>
          <w:rFonts w:ascii="Simplified Arabic" w:hAnsi="Simplified Arabic" w:cs="Simplified Arabic"/>
          <w:sz w:val="24"/>
          <w:szCs w:val="24"/>
        </w:rPr>
      </w:pPr>
      <w:r>
        <w:rPr>
          <w:rFonts w:ascii="Simplified Arabic" w:hAnsi="Simplified Arabic" w:cs="Simplified Arabic"/>
          <w:sz w:val="24"/>
          <w:szCs w:val="24"/>
          <w:rtl/>
        </w:rPr>
        <w:t xml:space="preserve">يحافظ المعهد على التواصل المستمر مع طلبته، بحيث يتم دعوتهم إلى كافة النشاطات التي يعقدها المعهد عبر بريدهم الإلكتروني المحفوظ لدى المعهد، وعبر وسائل التواصل </w:t>
      </w:r>
      <w:proofErr w:type="spellStart"/>
      <w:r>
        <w:rPr>
          <w:rFonts w:ascii="Simplified Arabic" w:hAnsi="Simplified Arabic" w:cs="Simplified Arabic"/>
          <w:sz w:val="24"/>
          <w:szCs w:val="24"/>
          <w:rtl/>
        </w:rPr>
        <w:t>الإجتماعي</w:t>
      </w:r>
      <w:proofErr w:type="spellEnd"/>
      <w:r>
        <w:rPr>
          <w:rFonts w:ascii="Simplified Arabic" w:hAnsi="Simplified Arabic" w:cs="Simplified Arabic"/>
          <w:sz w:val="24"/>
          <w:szCs w:val="24"/>
          <w:rtl/>
        </w:rPr>
        <w:t xml:space="preserve"> الخاصة بالمعهد. </w:t>
      </w:r>
    </w:p>
    <w:p w:rsidR="00A02D79" w:rsidRDefault="00A02D79" w:rsidP="00A02D79">
      <w:pPr>
        <w:pStyle w:val="ListParagraph"/>
        <w:numPr>
          <w:ilvl w:val="0"/>
          <w:numId w:val="15"/>
        </w:numPr>
        <w:spacing w:before="120" w:line="276" w:lineRule="auto"/>
        <w:jc w:val="both"/>
        <w:rPr>
          <w:rFonts w:ascii="Simplified Arabic" w:hAnsi="Simplified Arabic" w:cs="Simplified Arabic"/>
          <w:b/>
          <w:bCs/>
          <w:sz w:val="24"/>
          <w:szCs w:val="24"/>
          <w:rtl/>
        </w:rPr>
      </w:pPr>
      <w:r>
        <w:rPr>
          <w:rFonts w:ascii="Simplified Arabic" w:hAnsi="Simplified Arabic" w:cs="Simplified Arabic"/>
          <w:b/>
          <w:bCs/>
          <w:sz w:val="24"/>
          <w:szCs w:val="24"/>
          <w:rtl/>
        </w:rPr>
        <w:t>التواصل مع مجتمع جامعة بيرزيت:</w:t>
      </w:r>
    </w:p>
    <w:p w:rsidR="00A02D79" w:rsidRDefault="00A02D79" w:rsidP="00A02D79">
      <w:pPr>
        <w:bidi/>
        <w:spacing w:before="120" w:line="276" w:lineRule="auto"/>
        <w:ind w:left="360"/>
        <w:jc w:val="both"/>
        <w:rPr>
          <w:rFonts w:ascii="Simplified Arabic" w:hAnsi="Simplified Arabic" w:cs="Simplified Arabic"/>
          <w:sz w:val="24"/>
          <w:szCs w:val="24"/>
          <w:rtl/>
        </w:rPr>
      </w:pPr>
      <w:r>
        <w:rPr>
          <w:rFonts w:ascii="Simplified Arabic" w:hAnsi="Simplified Arabic" w:cs="Simplified Arabic"/>
          <w:sz w:val="24"/>
          <w:szCs w:val="24"/>
          <w:rtl/>
        </w:rPr>
        <w:t xml:space="preserve">يولي معهد إبراهيم أبو لغد للدراسات الدولية اهتماماً كبيراً في التواصل مع مجتمع الجامعة، بحيث يتم إشراكه في كافة نشاطات المعهد ومشاريعه، سواءً الطلبة، أو أعضاء الهيئة التدريسية أو الإداريين. كما ويقوم أساتذة المعهد بتدريس مساقات في دوائر الجامعة الأخرى، لما في ذلك من إثراء لمجتمع الجامعة. </w:t>
      </w:r>
    </w:p>
    <w:p w:rsidR="00A02D79" w:rsidRDefault="00A02D79" w:rsidP="00A02D79">
      <w:pPr>
        <w:pStyle w:val="ListParagraph"/>
        <w:numPr>
          <w:ilvl w:val="0"/>
          <w:numId w:val="15"/>
        </w:numPr>
        <w:spacing w:before="120" w:line="276" w:lineRule="auto"/>
        <w:jc w:val="both"/>
        <w:rPr>
          <w:rFonts w:ascii="Simplified Arabic" w:hAnsi="Simplified Arabic" w:cs="Simplified Arabic"/>
          <w:sz w:val="24"/>
          <w:szCs w:val="24"/>
          <w:rtl/>
        </w:rPr>
      </w:pPr>
      <w:r>
        <w:rPr>
          <w:rFonts w:ascii="Simplified Arabic" w:hAnsi="Simplified Arabic" w:cs="Simplified Arabic"/>
          <w:b/>
          <w:bCs/>
          <w:sz w:val="24"/>
          <w:szCs w:val="24"/>
          <w:rtl/>
        </w:rPr>
        <w:t xml:space="preserve">التواصل مع صناع القرار: </w:t>
      </w:r>
    </w:p>
    <w:p w:rsidR="00A02D79" w:rsidRDefault="00A02D79" w:rsidP="00A02D79">
      <w:pPr>
        <w:bidi/>
        <w:spacing w:line="276" w:lineRule="auto"/>
        <w:ind w:left="360"/>
        <w:jc w:val="both"/>
        <w:rPr>
          <w:rFonts w:ascii="Simplified Arabic" w:hAnsi="Simplified Arabic" w:cs="Simplified Arabic"/>
          <w:b/>
          <w:bCs/>
          <w:sz w:val="24"/>
          <w:szCs w:val="24"/>
        </w:rPr>
      </w:pPr>
      <w:r>
        <w:rPr>
          <w:rFonts w:ascii="Simplified Arabic" w:hAnsi="Simplified Arabic" w:cs="Simplified Arabic"/>
          <w:sz w:val="24"/>
          <w:szCs w:val="24"/>
          <w:rtl/>
        </w:rPr>
        <w:t>تم دعوة العديد من صناع القرار للمشاركة في ورشات العمل المختلفة التي أعدها المعهد. كما عقد المعهد ورشة عمل مغلقة لصناع القرار، وذلك للتباحث في مستقبل المفاوضات الفلسطينية الاسرائيلية، وطرح سيناريوهات مستقبلية لها.</w:t>
      </w:r>
    </w:p>
    <w:p w:rsidR="00A02D79" w:rsidRDefault="00A02D79" w:rsidP="00A02D79">
      <w:pPr>
        <w:bidi/>
        <w:spacing w:line="276" w:lineRule="auto"/>
        <w:rPr>
          <w:rFonts w:ascii="Simplified Arabic" w:hAnsi="Simplified Arabic" w:cs="Simplified Arabic"/>
          <w:b/>
          <w:bCs/>
          <w:sz w:val="24"/>
          <w:szCs w:val="24"/>
          <w:rtl/>
        </w:rPr>
      </w:pPr>
    </w:p>
    <w:p w:rsidR="00A02D79" w:rsidRDefault="00A02D79" w:rsidP="00A02D79">
      <w:pPr>
        <w:bidi/>
        <w:spacing w:line="276" w:lineRule="auto"/>
        <w:ind w:left="360"/>
        <w:rPr>
          <w:rFonts w:ascii="Simplified Arabic" w:hAnsi="Simplified Arabic" w:cs="Simplified Arabic"/>
          <w:sz w:val="24"/>
          <w:szCs w:val="24"/>
          <w:rtl/>
        </w:rPr>
      </w:pPr>
    </w:p>
    <w:p w:rsidR="00A02D79" w:rsidRDefault="00A02D79" w:rsidP="00A02D79">
      <w:pPr>
        <w:pStyle w:val="ListParagraph"/>
        <w:numPr>
          <w:ilvl w:val="0"/>
          <w:numId w:val="2"/>
        </w:numPr>
        <w:shd w:val="clear" w:color="auto" w:fill="B8CCE4" w:themeFill="accent1" w:themeFillTint="66"/>
        <w:tabs>
          <w:tab w:val="right" w:pos="900"/>
          <w:tab w:val="right" w:pos="1350"/>
          <w:tab w:val="right" w:pos="1530"/>
        </w:tabs>
        <w:spacing w:line="276" w:lineRule="auto"/>
        <w:ind w:left="360"/>
        <w:rPr>
          <w:rFonts w:ascii="Simplified Arabic" w:hAnsi="Simplified Arabic" w:cs="Simplified Arabic"/>
          <w:b/>
          <w:bCs/>
          <w:sz w:val="24"/>
          <w:szCs w:val="24"/>
          <w:rtl/>
        </w:rPr>
      </w:pPr>
      <w:r>
        <w:rPr>
          <w:rFonts w:ascii="Simplified Arabic" w:hAnsi="Simplified Arabic" w:cs="Simplified Arabic"/>
          <w:b/>
          <w:bCs/>
          <w:sz w:val="24"/>
          <w:szCs w:val="24"/>
          <w:rtl/>
        </w:rPr>
        <w:t>التعاون الدولي وبرامج مشتركة مع جهات دولية</w:t>
      </w:r>
    </w:p>
    <w:p w:rsidR="00A02D79" w:rsidRDefault="00A02D79" w:rsidP="00A02D79">
      <w:pPr>
        <w:pStyle w:val="ListParagraph"/>
        <w:tabs>
          <w:tab w:val="right" w:pos="900"/>
          <w:tab w:val="right" w:pos="1350"/>
          <w:tab w:val="right" w:pos="1530"/>
        </w:tabs>
        <w:spacing w:line="276" w:lineRule="auto"/>
        <w:ind w:left="360"/>
        <w:rPr>
          <w:rFonts w:ascii="Simplified Arabic" w:hAnsi="Simplified Arabic" w:cs="Simplified Arabic"/>
          <w:b/>
          <w:bCs/>
          <w:sz w:val="24"/>
          <w:szCs w:val="24"/>
        </w:rPr>
      </w:pPr>
    </w:p>
    <w:p w:rsidR="00A02D79" w:rsidRDefault="00A02D79" w:rsidP="00A02D79">
      <w:pPr>
        <w:pStyle w:val="ListParagraph"/>
        <w:numPr>
          <w:ilvl w:val="0"/>
          <w:numId w:val="6"/>
        </w:numPr>
        <w:spacing w:line="276" w:lineRule="auto"/>
        <w:jc w:val="both"/>
        <w:rPr>
          <w:rFonts w:ascii="Simplified Arabic" w:hAnsi="Simplified Arabic" w:cs="Simplified Arabic"/>
          <w:b/>
          <w:bCs/>
          <w:sz w:val="24"/>
          <w:szCs w:val="24"/>
          <w:rtl/>
        </w:rPr>
      </w:pPr>
      <w:r>
        <w:rPr>
          <w:rFonts w:ascii="Simplified Arabic" w:hAnsi="Simplified Arabic" w:cs="Simplified Arabic"/>
          <w:b/>
          <w:bCs/>
          <w:sz w:val="24"/>
          <w:szCs w:val="24"/>
          <w:rtl/>
        </w:rPr>
        <w:t>إطلاق برنامج الدراسات الإفريقية:</w:t>
      </w:r>
    </w:p>
    <w:p w:rsidR="00A02D79" w:rsidRDefault="00A02D79" w:rsidP="00A02D79">
      <w:pPr>
        <w:bidi/>
        <w:spacing w:after="120" w:line="276" w:lineRule="auto"/>
        <w:ind w:left="360"/>
        <w:jc w:val="both"/>
        <w:rPr>
          <w:rFonts w:ascii="Simplified Arabic" w:hAnsi="Simplified Arabic" w:cs="Simplified Arabic"/>
          <w:sz w:val="24"/>
          <w:szCs w:val="24"/>
        </w:rPr>
      </w:pPr>
      <w:r>
        <w:rPr>
          <w:rFonts w:ascii="Simplified Arabic" w:hAnsi="Simplified Arabic" w:cs="Simplified Arabic"/>
          <w:sz w:val="24"/>
          <w:szCs w:val="24"/>
          <w:rtl/>
        </w:rPr>
        <w:t xml:space="preserve">عقد معهد إبراهيم أبو لغد للدراسات الدولية  في جامعة بيرزيت، وبالتعاون مع ممثلية جنوب إفريقيا، بتاريخ 27 نيسان 2015، جلسة نقاش لبحث أسس التعاون الأكاديمي بين افريقيا وفلسطين وبهدف إطلاق برنامج الدراسات الإفريقية في المعهد، فيكتسب هذا البرنامج أهميته من خلال عمله على سدّ الفجوة المعرفية بين جنوب إفريقيا وفلسطين، وإمكانية الاستفادة فلسطينياً من تجربة جنوب أفريقيا في التحرر، وتبني الاستراتيجيات التي ساهمت في إنهاء الفصل العنصري في جنوب أفريقيا.  وحضر إطلاق البرنامج وشارك فيه كل من ممثل جنوب إفريقيا في فلسطين السيد </w:t>
      </w:r>
      <w:proofErr w:type="spellStart"/>
      <w:r>
        <w:rPr>
          <w:rFonts w:ascii="Simplified Arabic" w:hAnsi="Simplified Arabic" w:cs="Simplified Arabic"/>
          <w:sz w:val="24"/>
          <w:szCs w:val="24"/>
          <w:rtl/>
        </w:rPr>
        <w:t>مكاليما</w:t>
      </w:r>
      <w:proofErr w:type="spellEnd"/>
      <w:r>
        <w:rPr>
          <w:rFonts w:ascii="Simplified Arabic" w:hAnsi="Simplified Arabic" w:cs="Simplified Arabic"/>
          <w:sz w:val="24"/>
          <w:szCs w:val="24"/>
          <w:rtl/>
        </w:rPr>
        <w:t>، ومفوض العلاقات الدولية لحركة فتح د. نبيل شعث، ووزيرة التربية والتعليم د. خولة الشخشير.</w:t>
      </w:r>
    </w:p>
    <w:p w:rsidR="00A02D79" w:rsidRDefault="00A02D79" w:rsidP="00A02D79">
      <w:pPr>
        <w:pStyle w:val="ListParagraph"/>
        <w:numPr>
          <w:ilvl w:val="0"/>
          <w:numId w:val="6"/>
        </w:numPr>
        <w:spacing w:line="276" w:lineRule="auto"/>
        <w:jc w:val="both"/>
        <w:rPr>
          <w:rFonts w:ascii="Simplified Arabic" w:hAnsi="Simplified Arabic" w:cs="Simplified Arabic"/>
          <w:b/>
          <w:bCs/>
          <w:sz w:val="24"/>
          <w:szCs w:val="24"/>
          <w:rtl/>
        </w:rPr>
      </w:pPr>
      <w:r>
        <w:rPr>
          <w:rFonts w:ascii="Simplified Arabic" w:hAnsi="Simplified Arabic" w:cs="Simplified Arabic"/>
          <w:b/>
          <w:bCs/>
          <w:sz w:val="24"/>
          <w:szCs w:val="24"/>
          <w:rtl/>
        </w:rPr>
        <w:t xml:space="preserve">توقيع مذكرة تفاهم مع جامعة </w:t>
      </w:r>
      <w:proofErr w:type="spellStart"/>
      <w:r>
        <w:rPr>
          <w:rFonts w:ascii="Simplified Arabic" w:hAnsi="Simplified Arabic" w:cs="Simplified Arabic"/>
          <w:b/>
          <w:bCs/>
          <w:sz w:val="24"/>
          <w:szCs w:val="24"/>
          <w:rtl/>
        </w:rPr>
        <w:t>روسكيلد</w:t>
      </w:r>
      <w:proofErr w:type="spellEnd"/>
      <w:r>
        <w:rPr>
          <w:rFonts w:ascii="Simplified Arabic" w:hAnsi="Simplified Arabic" w:cs="Simplified Arabic"/>
          <w:b/>
          <w:bCs/>
          <w:sz w:val="24"/>
          <w:szCs w:val="24"/>
          <w:rtl/>
        </w:rPr>
        <w:t xml:space="preserve"> </w:t>
      </w:r>
      <w:proofErr w:type="spellStart"/>
      <w:r>
        <w:rPr>
          <w:rFonts w:ascii="Simplified Arabic" w:hAnsi="Simplified Arabic" w:cs="Simplified Arabic"/>
          <w:b/>
          <w:bCs/>
          <w:sz w:val="24"/>
          <w:szCs w:val="24"/>
          <w:rtl/>
        </w:rPr>
        <w:t>الدينماركية</w:t>
      </w:r>
      <w:proofErr w:type="spellEnd"/>
      <w:r>
        <w:rPr>
          <w:rFonts w:ascii="Simplified Arabic" w:hAnsi="Simplified Arabic" w:cs="Simplified Arabic"/>
          <w:b/>
          <w:bCs/>
          <w:sz w:val="24"/>
          <w:szCs w:val="24"/>
          <w:rtl/>
        </w:rPr>
        <w:t>:</w:t>
      </w:r>
    </w:p>
    <w:p w:rsidR="00A02D79" w:rsidRDefault="00A02D79" w:rsidP="00A02D79">
      <w:pPr>
        <w:bidi/>
        <w:spacing w:line="276" w:lineRule="auto"/>
        <w:ind w:left="360"/>
        <w:jc w:val="both"/>
        <w:rPr>
          <w:rFonts w:ascii="Simplified Arabic" w:hAnsi="Simplified Arabic" w:cs="Simplified Arabic"/>
          <w:sz w:val="24"/>
          <w:szCs w:val="24"/>
        </w:rPr>
      </w:pPr>
      <w:r>
        <w:rPr>
          <w:rFonts w:ascii="Simplified Arabic" w:hAnsi="Simplified Arabic" w:cs="Simplified Arabic"/>
          <w:sz w:val="24"/>
          <w:szCs w:val="24"/>
          <w:rtl/>
        </w:rPr>
        <w:t xml:space="preserve">وقّع المعهد مذكّرة تفاهم مع دائرة المجتمع والعولمة في جامعة </w:t>
      </w:r>
      <w:proofErr w:type="spellStart"/>
      <w:r>
        <w:rPr>
          <w:rFonts w:ascii="Simplified Arabic" w:hAnsi="Simplified Arabic" w:cs="Simplified Arabic"/>
          <w:sz w:val="24"/>
          <w:szCs w:val="24"/>
          <w:rtl/>
        </w:rPr>
        <w:t>روسكيلد</w:t>
      </w:r>
      <w:proofErr w:type="spellEnd"/>
      <w:r>
        <w:rPr>
          <w:rFonts w:ascii="Simplified Arabic" w:hAnsi="Simplified Arabic" w:cs="Simplified Arabic"/>
          <w:sz w:val="24"/>
          <w:szCs w:val="24"/>
          <w:rtl/>
        </w:rPr>
        <w:t xml:space="preserve"> الدنماركية، وذلك في سبيل القيام بأنشطة تعاونية مثل تبادل الطلاب وطاقم التدريس بين الطرفين، وعقد ورشات عمل وندوات مشتركة، وتبادل المنشورات والتقارير، إضافة إلى إجراء البحوث على نحو تعاوني مشترك. هذا إلى جانب التقدّم بمشروع مشترك بين المعهد وجامعة </w:t>
      </w:r>
      <w:proofErr w:type="spellStart"/>
      <w:r>
        <w:rPr>
          <w:rFonts w:ascii="Simplified Arabic" w:hAnsi="Simplified Arabic" w:cs="Simplified Arabic"/>
          <w:sz w:val="24"/>
          <w:szCs w:val="24"/>
          <w:rtl/>
        </w:rPr>
        <w:t>روسكيلد</w:t>
      </w:r>
      <w:proofErr w:type="spellEnd"/>
      <w:r>
        <w:rPr>
          <w:rFonts w:ascii="Simplified Arabic" w:hAnsi="Simplified Arabic" w:cs="Simplified Arabic"/>
          <w:sz w:val="24"/>
          <w:szCs w:val="24"/>
          <w:rtl/>
        </w:rPr>
        <w:t xml:space="preserve"> إلى </w:t>
      </w:r>
      <w:r>
        <w:rPr>
          <w:rFonts w:ascii="Simplified Arabic" w:hAnsi="Simplified Arabic" w:cs="Simplified Arabic"/>
          <w:sz w:val="24"/>
          <w:szCs w:val="24"/>
        </w:rPr>
        <w:t>Horizon 2020</w:t>
      </w:r>
      <w:r>
        <w:rPr>
          <w:rFonts w:ascii="Simplified Arabic" w:hAnsi="Simplified Arabic" w:cs="Simplified Arabic"/>
          <w:sz w:val="24"/>
          <w:szCs w:val="24"/>
          <w:rtl/>
        </w:rPr>
        <w:t xml:space="preserve">، وذلك كجزء من </w:t>
      </w:r>
      <w:r>
        <w:rPr>
          <w:rFonts w:ascii="Simplified Arabic" w:hAnsi="Simplified Arabic" w:cs="Simplified Arabic"/>
          <w:sz w:val="24"/>
          <w:szCs w:val="24"/>
        </w:rPr>
        <w:t>consortium</w:t>
      </w:r>
      <w:r>
        <w:rPr>
          <w:rFonts w:ascii="Simplified Arabic" w:hAnsi="Simplified Arabic" w:cs="Simplified Arabic"/>
          <w:sz w:val="24"/>
          <w:szCs w:val="24"/>
          <w:rtl/>
        </w:rPr>
        <w:t xml:space="preserve"> تقوده جامعة </w:t>
      </w:r>
      <w:proofErr w:type="spellStart"/>
      <w:r>
        <w:rPr>
          <w:rFonts w:ascii="Simplified Arabic" w:hAnsi="Simplified Arabic" w:cs="Simplified Arabic"/>
          <w:sz w:val="24"/>
          <w:szCs w:val="24"/>
          <w:rtl/>
        </w:rPr>
        <w:t>روسكيلد</w:t>
      </w:r>
      <w:proofErr w:type="spellEnd"/>
      <w:r>
        <w:rPr>
          <w:rFonts w:ascii="Simplified Arabic" w:hAnsi="Simplified Arabic" w:cs="Simplified Arabic"/>
          <w:sz w:val="24"/>
          <w:szCs w:val="24"/>
          <w:rtl/>
        </w:rPr>
        <w:t>.</w:t>
      </w:r>
    </w:p>
    <w:p w:rsidR="00A02D79" w:rsidRDefault="00A02D79" w:rsidP="00A02D79">
      <w:pPr>
        <w:bidi/>
        <w:spacing w:line="276" w:lineRule="auto"/>
        <w:ind w:left="360"/>
        <w:rPr>
          <w:rFonts w:ascii="Simplified Arabic" w:hAnsi="Simplified Arabic" w:cs="Simplified Arabic"/>
          <w:sz w:val="24"/>
          <w:szCs w:val="24"/>
          <w:rtl/>
        </w:rPr>
      </w:pPr>
    </w:p>
    <w:p w:rsidR="00A02D79" w:rsidRDefault="00A02D79" w:rsidP="00A02D79">
      <w:pPr>
        <w:pStyle w:val="ListParagraph"/>
        <w:numPr>
          <w:ilvl w:val="0"/>
          <w:numId w:val="2"/>
        </w:numPr>
        <w:shd w:val="clear" w:color="auto" w:fill="B8CCE4" w:themeFill="accent1" w:themeFillTint="66"/>
        <w:tabs>
          <w:tab w:val="right" w:pos="900"/>
        </w:tabs>
        <w:spacing w:line="276" w:lineRule="auto"/>
        <w:ind w:left="360"/>
        <w:rPr>
          <w:rFonts w:ascii="Simplified Arabic" w:hAnsi="Simplified Arabic" w:cs="Simplified Arabic"/>
          <w:b/>
          <w:bCs/>
          <w:sz w:val="24"/>
          <w:szCs w:val="24"/>
          <w:rtl/>
        </w:rPr>
      </w:pPr>
      <w:r>
        <w:rPr>
          <w:rFonts w:ascii="Simplified Arabic" w:hAnsi="Simplified Arabic" w:cs="Simplified Arabic"/>
          <w:b/>
          <w:bCs/>
          <w:sz w:val="24"/>
          <w:szCs w:val="24"/>
          <w:rtl/>
        </w:rPr>
        <w:t xml:space="preserve">قصص النجاح </w:t>
      </w:r>
    </w:p>
    <w:p w:rsidR="00A02D79" w:rsidRDefault="00A02D79" w:rsidP="00A02D79">
      <w:pPr>
        <w:tabs>
          <w:tab w:val="right" w:pos="900"/>
          <w:tab w:val="right" w:pos="1350"/>
          <w:tab w:val="right" w:pos="1530"/>
        </w:tabs>
        <w:bidi/>
        <w:spacing w:line="276" w:lineRule="auto"/>
        <w:ind w:left="360"/>
        <w:rPr>
          <w:rFonts w:ascii="Simplified Arabic" w:hAnsi="Simplified Arabic" w:cs="Simplified Arabic"/>
          <w:b/>
          <w:bCs/>
          <w:sz w:val="24"/>
          <w:szCs w:val="24"/>
          <w:rtl/>
        </w:rPr>
      </w:pPr>
    </w:p>
    <w:p w:rsidR="00A02D79" w:rsidRDefault="00A02D79" w:rsidP="00A02D79">
      <w:pPr>
        <w:pStyle w:val="ListParagraph"/>
        <w:numPr>
          <w:ilvl w:val="0"/>
          <w:numId w:val="16"/>
        </w:numPr>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استطاع المعهد الحصول على موافقة وزارة التعليم العالي على اعتماد دبلوم مهني متخصّص في التواصل الاستراتيجي والدولي يحتضنه المعهد، بحيث يكون الدبلوم استكمالاً لمساقي التواصل الاستراتيجي الذيْن طرحهما المعهد على مدار العام المنصرم 2014/2015، والذيْن شهدا إقبالاً جيّداً جداً للطلاب المهتمين، وحظيا على التقييم الخارجي الإيجابي. ويتعاون المعهد مع المجلس الثقافي البريطاني وفريق الدعم البريطاني في سبيل دعم البرنامج.</w:t>
      </w:r>
    </w:p>
    <w:p w:rsidR="00A02D79" w:rsidRDefault="00A02D79" w:rsidP="00A02D79">
      <w:pPr>
        <w:pStyle w:val="ListParagraph"/>
        <w:numPr>
          <w:ilvl w:val="0"/>
          <w:numId w:val="16"/>
        </w:numPr>
        <w:spacing w:line="276" w:lineRule="auto"/>
        <w:jc w:val="both"/>
        <w:rPr>
          <w:rFonts w:ascii="Simplified Arabic" w:hAnsi="Simplified Arabic" w:cs="Simplified Arabic"/>
          <w:b/>
          <w:bCs/>
          <w:sz w:val="24"/>
          <w:szCs w:val="24"/>
        </w:rPr>
      </w:pPr>
      <w:r>
        <w:rPr>
          <w:rFonts w:ascii="Simplified Arabic" w:hAnsi="Simplified Arabic" w:cs="Simplified Arabic"/>
          <w:sz w:val="24"/>
          <w:szCs w:val="24"/>
          <w:rtl/>
        </w:rPr>
        <w:t xml:space="preserve">استطاع المعهد الحفاظ على الأرشيف الرقمي الذي يحتضنه المعهد وتحسينه وإغنائه بالمصادر رغم الصعوبات التي </w:t>
      </w:r>
      <w:proofErr w:type="spellStart"/>
      <w:r>
        <w:rPr>
          <w:rFonts w:ascii="Simplified Arabic" w:hAnsi="Simplified Arabic" w:cs="Simplified Arabic"/>
          <w:sz w:val="24"/>
          <w:szCs w:val="24"/>
          <w:rtl/>
        </w:rPr>
        <w:t>يواجهها</w:t>
      </w:r>
      <w:proofErr w:type="spellEnd"/>
      <w:r>
        <w:rPr>
          <w:rFonts w:ascii="Simplified Arabic" w:hAnsi="Simplified Arabic" w:cs="Simplified Arabic"/>
          <w:sz w:val="24"/>
          <w:szCs w:val="24"/>
          <w:rtl/>
        </w:rPr>
        <w:t xml:space="preserve"> المعهد في الحصول على تمويل لهذا المشروع، كما وتم تقديم مقترح المشروع للأرشيف الوطني في أبو ظبي وعبر </w:t>
      </w:r>
      <w:r>
        <w:rPr>
          <w:rFonts w:ascii="Simplified Arabic" w:hAnsi="Simplified Arabic" w:cs="Simplified Arabic"/>
          <w:sz w:val="24"/>
          <w:szCs w:val="24"/>
        </w:rPr>
        <w:t>TICA</w:t>
      </w:r>
      <w:r>
        <w:rPr>
          <w:rFonts w:ascii="Simplified Arabic" w:hAnsi="Simplified Arabic" w:cs="Simplified Arabic"/>
          <w:sz w:val="24"/>
          <w:szCs w:val="24"/>
          <w:rtl/>
        </w:rPr>
        <w:t xml:space="preserve"> التركية.</w:t>
      </w:r>
    </w:p>
    <w:p w:rsidR="00A02D79" w:rsidRDefault="00A02D79" w:rsidP="00A02D79">
      <w:pPr>
        <w:pStyle w:val="ListParagraph"/>
        <w:numPr>
          <w:ilvl w:val="0"/>
          <w:numId w:val="16"/>
        </w:numPr>
        <w:tabs>
          <w:tab w:val="left" w:pos="3060"/>
        </w:tabs>
        <w:spacing w:after="200" w:line="276" w:lineRule="auto"/>
        <w:contextualSpacing/>
        <w:jc w:val="both"/>
        <w:rPr>
          <w:rFonts w:ascii="Simplified Arabic" w:hAnsi="Simplified Arabic" w:cs="Simplified Arabic"/>
          <w:color w:val="000000"/>
          <w:sz w:val="24"/>
          <w:szCs w:val="24"/>
        </w:rPr>
      </w:pPr>
      <w:r>
        <w:rPr>
          <w:rFonts w:ascii="Simplified Arabic" w:hAnsi="Simplified Arabic" w:cs="Simplified Arabic"/>
          <w:color w:val="000000"/>
          <w:sz w:val="24"/>
          <w:szCs w:val="24"/>
          <w:rtl/>
        </w:rPr>
        <w:lastRenderedPageBreak/>
        <w:t>تم تشكيل لجنة طلابية منتخبة ممثلة لطلاب الماجستير، استطاعت عقد نشاطات مختلفة مثل محاضرة حنين الزعبي في ذكرى يوم الأرض، والتي تحدّثت فيها عن سياسات التمييز العنصري تجاه الشعب الفلسطيني في الداخل الفلسطيني المحتل عام 1948.</w:t>
      </w:r>
    </w:p>
    <w:p w:rsidR="00A02D79" w:rsidRDefault="00A02D79" w:rsidP="00A02D79">
      <w:pPr>
        <w:pStyle w:val="ListParagraph"/>
        <w:numPr>
          <w:ilvl w:val="0"/>
          <w:numId w:val="16"/>
        </w:numPr>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 xml:space="preserve">تم استقطاب أستاذ بريطاني ضمن مسابقة دولية بعنوان كرسي </w:t>
      </w:r>
      <w:proofErr w:type="spellStart"/>
      <w:r>
        <w:rPr>
          <w:rFonts w:ascii="Simplified Arabic" w:hAnsi="Simplified Arabic" w:cs="Simplified Arabic"/>
          <w:sz w:val="24"/>
          <w:szCs w:val="24"/>
          <w:rtl/>
        </w:rPr>
        <w:t>كونراد</w:t>
      </w:r>
      <w:proofErr w:type="spellEnd"/>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أديناور</w:t>
      </w:r>
      <w:proofErr w:type="spellEnd"/>
      <w:r>
        <w:rPr>
          <w:rFonts w:ascii="Simplified Arabic" w:hAnsi="Simplified Arabic" w:cs="Simplified Arabic"/>
          <w:sz w:val="24"/>
          <w:szCs w:val="24"/>
          <w:rtl/>
        </w:rPr>
        <w:t xml:space="preserve"> للتميز الأكاديمي سيقوم بتدريس مساق في الفصل الصيفي الأول بالشراكة مع د. لورد حبش.</w:t>
      </w:r>
    </w:p>
    <w:p w:rsidR="00A02D79" w:rsidRDefault="00A02D79" w:rsidP="00A02D79">
      <w:pPr>
        <w:pStyle w:val="ListParagraph"/>
        <w:numPr>
          <w:ilvl w:val="0"/>
          <w:numId w:val="16"/>
        </w:numPr>
        <w:spacing w:line="276" w:lineRule="auto"/>
        <w:jc w:val="both"/>
        <w:rPr>
          <w:rFonts w:ascii="Simplified Arabic" w:hAnsi="Simplified Arabic" w:cs="Simplified Arabic"/>
          <w:sz w:val="24"/>
          <w:szCs w:val="24"/>
        </w:rPr>
      </w:pPr>
      <w:r>
        <w:rPr>
          <w:rFonts w:ascii="Simplified Arabic" w:hAnsi="Simplified Arabic" w:cs="Simplified Arabic"/>
          <w:sz w:val="24"/>
          <w:szCs w:val="24"/>
          <w:rtl/>
        </w:rPr>
        <w:t>تم استقطاب أساتذة أجانب لتدريس طلبة الماجستير في المعهد مساقات في اللغة الإنجليزية.</w:t>
      </w:r>
    </w:p>
    <w:p w:rsidR="00A02D79" w:rsidRDefault="00A02D79" w:rsidP="00A02D79">
      <w:pPr>
        <w:bidi/>
        <w:spacing w:line="276" w:lineRule="auto"/>
        <w:ind w:left="360"/>
        <w:rPr>
          <w:rFonts w:ascii="Simplified Arabic" w:hAnsi="Simplified Arabic" w:cs="Simplified Arabic"/>
          <w:sz w:val="24"/>
          <w:szCs w:val="24"/>
        </w:rPr>
      </w:pPr>
    </w:p>
    <w:p w:rsidR="00A02D79" w:rsidRDefault="00A02D79" w:rsidP="00A02D79">
      <w:pPr>
        <w:bidi/>
        <w:spacing w:line="276" w:lineRule="auto"/>
        <w:ind w:left="360"/>
        <w:rPr>
          <w:rFonts w:ascii="Simplified Arabic" w:hAnsi="Simplified Arabic" w:cs="Simplified Arabic"/>
          <w:sz w:val="24"/>
          <w:szCs w:val="24"/>
          <w:rtl/>
        </w:rPr>
      </w:pPr>
    </w:p>
    <w:p w:rsidR="00A02D79" w:rsidRDefault="00A02D79" w:rsidP="00A02D79">
      <w:pPr>
        <w:bidi/>
        <w:spacing w:line="276" w:lineRule="auto"/>
        <w:ind w:left="360"/>
        <w:rPr>
          <w:rFonts w:ascii="Simplified Arabic" w:hAnsi="Simplified Arabic" w:cs="Simplified Arabic"/>
          <w:b/>
          <w:bCs/>
          <w:sz w:val="24"/>
          <w:szCs w:val="24"/>
          <w:rtl/>
        </w:rPr>
      </w:pPr>
    </w:p>
    <w:p w:rsidR="00A02D79" w:rsidRDefault="00A02D79" w:rsidP="00A02D79">
      <w:pPr>
        <w:bidi/>
        <w:spacing w:line="276" w:lineRule="auto"/>
        <w:ind w:left="360"/>
        <w:rPr>
          <w:rFonts w:ascii="Simplified Arabic" w:hAnsi="Simplified Arabic" w:cs="Simplified Arabic"/>
          <w:b/>
          <w:bCs/>
          <w:sz w:val="24"/>
          <w:szCs w:val="24"/>
          <w:rtl/>
        </w:rPr>
      </w:pPr>
    </w:p>
    <w:p w:rsidR="00A02D79" w:rsidRDefault="00A02D79" w:rsidP="00A02D79">
      <w:pPr>
        <w:tabs>
          <w:tab w:val="left" w:pos="5490"/>
        </w:tabs>
        <w:bidi/>
        <w:spacing w:line="276" w:lineRule="auto"/>
        <w:ind w:left="360"/>
        <w:jc w:val="center"/>
        <w:rPr>
          <w:rFonts w:ascii="Simplified Arabic" w:hAnsi="Simplified Arabic" w:cs="Simplified Arabic"/>
          <w:sz w:val="24"/>
          <w:szCs w:val="24"/>
          <w:rtl/>
        </w:rPr>
      </w:pPr>
    </w:p>
    <w:p w:rsidR="001B1F0A" w:rsidRDefault="001B1F0A" w:rsidP="00A02D79">
      <w:pPr>
        <w:bidi/>
        <w:rPr>
          <w:rFonts w:hint="cs"/>
          <w:rtl/>
        </w:rPr>
      </w:pPr>
      <w:bookmarkStart w:id="0" w:name="_GoBack"/>
      <w:bookmarkEnd w:id="0"/>
    </w:p>
    <w:sectPr w:rsidR="001B1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564"/>
    <w:multiLevelType w:val="hybridMultilevel"/>
    <w:tmpl w:val="DD7C83B6"/>
    <w:lvl w:ilvl="0" w:tplc="7C64A0F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820A2C"/>
    <w:multiLevelType w:val="hybridMultilevel"/>
    <w:tmpl w:val="E2F2F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BA03F9"/>
    <w:multiLevelType w:val="hybridMultilevel"/>
    <w:tmpl w:val="6AE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D75EAF"/>
    <w:multiLevelType w:val="hybridMultilevel"/>
    <w:tmpl w:val="740C94A8"/>
    <w:lvl w:ilvl="0" w:tplc="04090011">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
    <w:nsid w:val="10792701"/>
    <w:multiLevelType w:val="hybridMultilevel"/>
    <w:tmpl w:val="F9861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591A66"/>
    <w:multiLevelType w:val="hybridMultilevel"/>
    <w:tmpl w:val="92DC7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F71C7F"/>
    <w:multiLevelType w:val="hybridMultilevel"/>
    <w:tmpl w:val="EB8E5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B2D1276"/>
    <w:multiLevelType w:val="hybridMultilevel"/>
    <w:tmpl w:val="7A767062"/>
    <w:lvl w:ilvl="0" w:tplc="1E482A68">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7D617D"/>
    <w:multiLevelType w:val="multilevel"/>
    <w:tmpl w:val="CD04A01E"/>
    <w:lvl w:ilvl="0">
      <w:start w:val="1"/>
      <w:numFmt w:val="decimal"/>
      <w:lvlText w:val="%1."/>
      <w:lvlJc w:val="left"/>
      <w:pPr>
        <w:ind w:left="1080" w:hanging="360"/>
      </w:pPr>
    </w:lvl>
    <w:lvl w:ilvl="1">
      <w:start w:val="1"/>
      <w:numFmt w:val="decimal"/>
      <w:isLgl/>
      <w:lvlText w:val="%1.%2"/>
      <w:lvlJc w:val="left"/>
      <w:pPr>
        <w:ind w:left="1440" w:hanging="720"/>
      </w:pPr>
      <w:rPr>
        <w:rFonts w:ascii="Simplified Arabic" w:hAnsi="Simplified Arabic" w:cs="Simplified Arabic" w:hint="default"/>
        <w:sz w:val="24"/>
        <w:szCs w:val="24"/>
      </w:rPr>
    </w:lvl>
    <w:lvl w:ilvl="2">
      <w:start w:val="1"/>
      <w:numFmt w:val="decimal"/>
      <w:isLgl/>
      <w:lvlText w:val="%1.%2.%3"/>
      <w:lvlJc w:val="left"/>
      <w:pPr>
        <w:ind w:left="1800" w:hanging="108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520" w:hanging="1800"/>
      </w:pPr>
    </w:lvl>
    <w:lvl w:ilvl="6">
      <w:start w:val="1"/>
      <w:numFmt w:val="decimal"/>
      <w:isLgl/>
      <w:lvlText w:val="%1.%2.%3.%4.%5.%6.%7"/>
      <w:lvlJc w:val="left"/>
      <w:pPr>
        <w:ind w:left="2880" w:hanging="2160"/>
      </w:pPr>
    </w:lvl>
    <w:lvl w:ilvl="7">
      <w:start w:val="1"/>
      <w:numFmt w:val="decimal"/>
      <w:isLgl/>
      <w:lvlText w:val="%1.%2.%3.%4.%5.%6.%7.%8"/>
      <w:lvlJc w:val="left"/>
      <w:pPr>
        <w:ind w:left="3240" w:hanging="2520"/>
      </w:pPr>
    </w:lvl>
    <w:lvl w:ilvl="8">
      <w:start w:val="1"/>
      <w:numFmt w:val="decimal"/>
      <w:isLgl/>
      <w:lvlText w:val="%1.%2.%3.%4.%5.%6.%7.%8.%9"/>
      <w:lvlJc w:val="left"/>
      <w:pPr>
        <w:ind w:left="3240" w:hanging="2520"/>
      </w:pPr>
    </w:lvl>
  </w:abstractNum>
  <w:abstractNum w:abstractNumId="9">
    <w:nsid w:val="43600D8D"/>
    <w:multiLevelType w:val="hybridMultilevel"/>
    <w:tmpl w:val="2D8826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D7E1F51"/>
    <w:multiLevelType w:val="hybridMultilevel"/>
    <w:tmpl w:val="95AA008C"/>
    <w:lvl w:ilvl="0" w:tplc="C436DEA6">
      <w:start w:val="7"/>
      <w:numFmt w:val="bullet"/>
      <w:lvlText w:val="-"/>
      <w:lvlJc w:val="left"/>
      <w:pPr>
        <w:ind w:left="435" w:hanging="360"/>
      </w:pPr>
      <w:rPr>
        <w:rFonts w:ascii="Traditional Arabic" w:eastAsia="Times New Roman" w:hAnsi="Traditional Arabic" w:cs="Times New Roman"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Times New Roman"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Times New Roman" w:hint="default"/>
      </w:rPr>
    </w:lvl>
    <w:lvl w:ilvl="8" w:tplc="04090005">
      <w:start w:val="1"/>
      <w:numFmt w:val="bullet"/>
      <w:lvlText w:val=""/>
      <w:lvlJc w:val="left"/>
      <w:pPr>
        <w:ind w:left="6195" w:hanging="360"/>
      </w:pPr>
      <w:rPr>
        <w:rFonts w:ascii="Wingdings" w:hAnsi="Wingdings" w:hint="default"/>
      </w:rPr>
    </w:lvl>
  </w:abstractNum>
  <w:abstractNum w:abstractNumId="11">
    <w:nsid w:val="50BE54EA"/>
    <w:multiLevelType w:val="hybridMultilevel"/>
    <w:tmpl w:val="3634C6C6"/>
    <w:lvl w:ilvl="0" w:tplc="34C85BE2">
      <w:start w:val="1"/>
      <w:numFmt w:val="decimal"/>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A7E4AFF"/>
    <w:multiLevelType w:val="hybridMultilevel"/>
    <w:tmpl w:val="9C805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EAC4892"/>
    <w:multiLevelType w:val="hybridMultilevel"/>
    <w:tmpl w:val="7F46FE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5EAD4FBF"/>
    <w:multiLevelType w:val="hybridMultilevel"/>
    <w:tmpl w:val="7EFA9C16"/>
    <w:lvl w:ilvl="0" w:tplc="8D62770A">
      <w:start w:val="1"/>
      <w:numFmt w:val="bullet"/>
      <w:pStyle w:val="Style4"/>
      <w:lvlText w:val="o"/>
      <w:lvlJc w:val="left"/>
      <w:pPr>
        <w:tabs>
          <w:tab w:val="num" w:pos="720"/>
        </w:tabs>
        <w:ind w:left="720" w:hanging="360"/>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617E71A7"/>
    <w:multiLevelType w:val="hybridMultilevel"/>
    <w:tmpl w:val="DC4CF5A2"/>
    <w:lvl w:ilvl="0" w:tplc="04090005">
      <w:start w:val="1"/>
      <w:numFmt w:val="bullet"/>
      <w:lvlText w:val=""/>
      <w:lvlJc w:val="left"/>
      <w:pPr>
        <w:ind w:left="1065" w:hanging="360"/>
      </w:pPr>
      <w:rPr>
        <w:rFonts w:ascii="Wingdings" w:hAnsi="Wingdings"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6">
    <w:nsid w:val="78AC231C"/>
    <w:multiLevelType w:val="hybridMultilevel"/>
    <w:tmpl w:val="62F482B6"/>
    <w:lvl w:ilvl="0" w:tplc="F1E215A8">
      <w:start w:val="1"/>
      <w:numFmt w:val="decimal"/>
      <w:lvlText w:val="%1."/>
      <w:lvlJc w:val="left"/>
      <w:pPr>
        <w:ind w:left="720" w:hanging="360"/>
      </w:pPr>
      <w:rPr>
        <w:rFonts w:ascii="Simplified Arabic" w:hAnsi="Simplified Arabic" w:cs="Simplified Arabic"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lvlOverride w:ilvl="3"/>
    <w:lvlOverride w:ilvl="4"/>
    <w:lvlOverride w:ilvl="5"/>
    <w:lvlOverride w:ilvl="6"/>
    <w:lvlOverride w:ilvl="7"/>
    <w:lvlOverride w:ilvl="8"/>
  </w:num>
  <w:num w:numId="4">
    <w:abstractNumId w:val="13"/>
    <w:lvlOverride w:ilvl="0"/>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79"/>
    <w:rsid w:val="001B1F0A"/>
    <w:rsid w:val="00A02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D79"/>
    <w:rPr>
      <w:color w:val="0000FF"/>
      <w:u w:val="single"/>
    </w:rPr>
  </w:style>
  <w:style w:type="character" w:styleId="FollowedHyperlink">
    <w:name w:val="FollowedHyperlink"/>
    <w:basedOn w:val="DefaultParagraphFont"/>
    <w:uiPriority w:val="99"/>
    <w:semiHidden/>
    <w:unhideWhenUsed/>
    <w:rsid w:val="00A02D79"/>
    <w:rPr>
      <w:color w:val="800080" w:themeColor="followedHyperlink"/>
      <w:u w:val="single"/>
    </w:rPr>
  </w:style>
  <w:style w:type="paragraph" w:styleId="FootnoteText">
    <w:name w:val="footnote text"/>
    <w:basedOn w:val="Normal"/>
    <w:link w:val="FootnoteTextChar"/>
    <w:semiHidden/>
    <w:unhideWhenUsed/>
    <w:rsid w:val="00A02D79"/>
    <w:rPr>
      <w:sz w:val="20"/>
      <w:szCs w:val="20"/>
    </w:rPr>
  </w:style>
  <w:style w:type="character" w:customStyle="1" w:styleId="FootnoteTextChar">
    <w:name w:val="Footnote Text Char"/>
    <w:basedOn w:val="DefaultParagraphFont"/>
    <w:link w:val="FootnoteText"/>
    <w:semiHidden/>
    <w:rsid w:val="00A02D79"/>
    <w:rPr>
      <w:rFonts w:ascii="Times New Roman" w:eastAsia="Times New Roman" w:hAnsi="Times New Roman" w:cs="Times New Roman"/>
      <w:sz w:val="20"/>
      <w:szCs w:val="20"/>
    </w:rPr>
  </w:style>
  <w:style w:type="paragraph" w:styleId="Header">
    <w:name w:val="header"/>
    <w:basedOn w:val="Normal"/>
    <w:link w:val="HeaderChar"/>
    <w:semiHidden/>
    <w:unhideWhenUsed/>
    <w:rsid w:val="00A02D79"/>
    <w:pPr>
      <w:tabs>
        <w:tab w:val="center" w:pos="4320"/>
        <w:tab w:val="right" w:pos="8640"/>
      </w:tabs>
    </w:pPr>
  </w:style>
  <w:style w:type="character" w:customStyle="1" w:styleId="HeaderChar">
    <w:name w:val="Header Char"/>
    <w:basedOn w:val="DefaultParagraphFont"/>
    <w:link w:val="Header"/>
    <w:semiHidden/>
    <w:rsid w:val="00A02D79"/>
    <w:rPr>
      <w:rFonts w:ascii="Times New Roman" w:eastAsia="Times New Roman" w:hAnsi="Times New Roman" w:cs="Times New Roman"/>
      <w:sz w:val="28"/>
      <w:szCs w:val="28"/>
    </w:rPr>
  </w:style>
  <w:style w:type="paragraph" w:styleId="Footer">
    <w:name w:val="footer"/>
    <w:basedOn w:val="Normal"/>
    <w:link w:val="FooterChar"/>
    <w:semiHidden/>
    <w:unhideWhenUsed/>
    <w:rsid w:val="00A02D79"/>
    <w:pPr>
      <w:tabs>
        <w:tab w:val="center" w:pos="4320"/>
        <w:tab w:val="right" w:pos="8640"/>
      </w:tabs>
    </w:pPr>
  </w:style>
  <w:style w:type="character" w:customStyle="1" w:styleId="FooterChar">
    <w:name w:val="Footer Char"/>
    <w:basedOn w:val="DefaultParagraphFont"/>
    <w:link w:val="Footer"/>
    <w:semiHidden/>
    <w:rsid w:val="00A02D79"/>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A02D79"/>
    <w:rPr>
      <w:rFonts w:ascii="Consolas" w:eastAsia="Calibri" w:hAnsi="Consolas" w:cs="Arial"/>
      <w:sz w:val="21"/>
      <w:szCs w:val="21"/>
    </w:rPr>
  </w:style>
  <w:style w:type="character" w:customStyle="1" w:styleId="PlainTextChar">
    <w:name w:val="Plain Text Char"/>
    <w:basedOn w:val="DefaultParagraphFont"/>
    <w:link w:val="PlainText"/>
    <w:uiPriority w:val="99"/>
    <w:rsid w:val="00A02D79"/>
    <w:rPr>
      <w:rFonts w:ascii="Consolas" w:eastAsia="Calibri" w:hAnsi="Consolas" w:cs="Arial"/>
      <w:sz w:val="21"/>
      <w:szCs w:val="21"/>
    </w:rPr>
  </w:style>
  <w:style w:type="paragraph" w:styleId="BalloonText">
    <w:name w:val="Balloon Text"/>
    <w:basedOn w:val="Normal"/>
    <w:link w:val="BalloonTextChar"/>
    <w:semiHidden/>
    <w:unhideWhenUsed/>
    <w:rsid w:val="00A02D79"/>
    <w:rPr>
      <w:rFonts w:ascii="Tahoma" w:hAnsi="Tahoma" w:cs="Tahoma"/>
      <w:sz w:val="16"/>
      <w:szCs w:val="16"/>
    </w:rPr>
  </w:style>
  <w:style w:type="character" w:customStyle="1" w:styleId="BalloonTextChar">
    <w:name w:val="Balloon Text Char"/>
    <w:basedOn w:val="DefaultParagraphFont"/>
    <w:link w:val="BalloonText"/>
    <w:semiHidden/>
    <w:rsid w:val="00A02D79"/>
    <w:rPr>
      <w:rFonts w:ascii="Tahoma" w:eastAsia="Times New Roman" w:hAnsi="Tahoma" w:cs="Tahoma"/>
      <w:sz w:val="16"/>
      <w:szCs w:val="16"/>
    </w:rPr>
  </w:style>
  <w:style w:type="paragraph" w:styleId="ListParagraph">
    <w:name w:val="List Paragraph"/>
    <w:basedOn w:val="Normal"/>
    <w:uiPriority w:val="34"/>
    <w:qFormat/>
    <w:rsid w:val="00A02D79"/>
    <w:pPr>
      <w:bidi/>
      <w:ind w:left="720"/>
    </w:pPr>
    <w:rPr>
      <w:rFonts w:cs="Traditional Arabic"/>
      <w:sz w:val="20"/>
      <w:szCs w:val="20"/>
    </w:rPr>
  </w:style>
  <w:style w:type="paragraph" w:customStyle="1" w:styleId="Style4">
    <w:name w:val="Style4"/>
    <w:basedOn w:val="Normal"/>
    <w:uiPriority w:val="99"/>
    <w:rsid w:val="00A02D79"/>
    <w:pPr>
      <w:numPr>
        <w:numId w:val="1"/>
      </w:numPr>
    </w:pPr>
    <w:rPr>
      <w:sz w:val="24"/>
      <w:szCs w:val="24"/>
      <w:lang w:val="en-GB" w:eastAsia="en-GB"/>
    </w:rPr>
  </w:style>
  <w:style w:type="paragraph" w:customStyle="1" w:styleId="Thesismainheadings">
    <w:name w:val="Thesis main headings"/>
    <w:basedOn w:val="Normal"/>
    <w:qFormat/>
    <w:rsid w:val="00A02D79"/>
    <w:pPr>
      <w:jc w:val="center"/>
    </w:pPr>
    <w:rPr>
      <w:b/>
      <w:szCs w:val="24"/>
    </w:rPr>
  </w:style>
  <w:style w:type="paragraph" w:customStyle="1" w:styleId="Default">
    <w:name w:val="Default"/>
    <w:rsid w:val="00A02D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ps">
    <w:name w:val="hps"/>
    <w:basedOn w:val="DefaultParagraphFont"/>
    <w:rsid w:val="00A02D79"/>
  </w:style>
  <w:style w:type="table" w:styleId="TableGrid">
    <w:name w:val="Table Grid"/>
    <w:basedOn w:val="TableNormal"/>
    <w:rsid w:val="00A02D7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2D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D79"/>
    <w:rPr>
      <w:color w:val="0000FF"/>
      <w:u w:val="single"/>
    </w:rPr>
  </w:style>
  <w:style w:type="character" w:styleId="FollowedHyperlink">
    <w:name w:val="FollowedHyperlink"/>
    <w:basedOn w:val="DefaultParagraphFont"/>
    <w:uiPriority w:val="99"/>
    <w:semiHidden/>
    <w:unhideWhenUsed/>
    <w:rsid w:val="00A02D79"/>
    <w:rPr>
      <w:color w:val="800080" w:themeColor="followedHyperlink"/>
      <w:u w:val="single"/>
    </w:rPr>
  </w:style>
  <w:style w:type="paragraph" w:styleId="FootnoteText">
    <w:name w:val="footnote text"/>
    <w:basedOn w:val="Normal"/>
    <w:link w:val="FootnoteTextChar"/>
    <w:semiHidden/>
    <w:unhideWhenUsed/>
    <w:rsid w:val="00A02D79"/>
    <w:rPr>
      <w:sz w:val="20"/>
      <w:szCs w:val="20"/>
    </w:rPr>
  </w:style>
  <w:style w:type="character" w:customStyle="1" w:styleId="FootnoteTextChar">
    <w:name w:val="Footnote Text Char"/>
    <w:basedOn w:val="DefaultParagraphFont"/>
    <w:link w:val="FootnoteText"/>
    <w:semiHidden/>
    <w:rsid w:val="00A02D79"/>
    <w:rPr>
      <w:rFonts w:ascii="Times New Roman" w:eastAsia="Times New Roman" w:hAnsi="Times New Roman" w:cs="Times New Roman"/>
      <w:sz w:val="20"/>
      <w:szCs w:val="20"/>
    </w:rPr>
  </w:style>
  <w:style w:type="paragraph" w:styleId="Header">
    <w:name w:val="header"/>
    <w:basedOn w:val="Normal"/>
    <w:link w:val="HeaderChar"/>
    <w:semiHidden/>
    <w:unhideWhenUsed/>
    <w:rsid w:val="00A02D79"/>
    <w:pPr>
      <w:tabs>
        <w:tab w:val="center" w:pos="4320"/>
        <w:tab w:val="right" w:pos="8640"/>
      </w:tabs>
    </w:pPr>
  </w:style>
  <w:style w:type="character" w:customStyle="1" w:styleId="HeaderChar">
    <w:name w:val="Header Char"/>
    <w:basedOn w:val="DefaultParagraphFont"/>
    <w:link w:val="Header"/>
    <w:semiHidden/>
    <w:rsid w:val="00A02D79"/>
    <w:rPr>
      <w:rFonts w:ascii="Times New Roman" w:eastAsia="Times New Roman" w:hAnsi="Times New Roman" w:cs="Times New Roman"/>
      <w:sz w:val="28"/>
      <w:szCs w:val="28"/>
    </w:rPr>
  </w:style>
  <w:style w:type="paragraph" w:styleId="Footer">
    <w:name w:val="footer"/>
    <w:basedOn w:val="Normal"/>
    <w:link w:val="FooterChar"/>
    <w:semiHidden/>
    <w:unhideWhenUsed/>
    <w:rsid w:val="00A02D79"/>
    <w:pPr>
      <w:tabs>
        <w:tab w:val="center" w:pos="4320"/>
        <w:tab w:val="right" w:pos="8640"/>
      </w:tabs>
    </w:pPr>
  </w:style>
  <w:style w:type="character" w:customStyle="1" w:styleId="FooterChar">
    <w:name w:val="Footer Char"/>
    <w:basedOn w:val="DefaultParagraphFont"/>
    <w:link w:val="Footer"/>
    <w:semiHidden/>
    <w:rsid w:val="00A02D79"/>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A02D79"/>
    <w:rPr>
      <w:rFonts w:ascii="Consolas" w:eastAsia="Calibri" w:hAnsi="Consolas" w:cs="Arial"/>
      <w:sz w:val="21"/>
      <w:szCs w:val="21"/>
    </w:rPr>
  </w:style>
  <w:style w:type="character" w:customStyle="1" w:styleId="PlainTextChar">
    <w:name w:val="Plain Text Char"/>
    <w:basedOn w:val="DefaultParagraphFont"/>
    <w:link w:val="PlainText"/>
    <w:uiPriority w:val="99"/>
    <w:rsid w:val="00A02D79"/>
    <w:rPr>
      <w:rFonts w:ascii="Consolas" w:eastAsia="Calibri" w:hAnsi="Consolas" w:cs="Arial"/>
      <w:sz w:val="21"/>
      <w:szCs w:val="21"/>
    </w:rPr>
  </w:style>
  <w:style w:type="paragraph" w:styleId="BalloonText">
    <w:name w:val="Balloon Text"/>
    <w:basedOn w:val="Normal"/>
    <w:link w:val="BalloonTextChar"/>
    <w:semiHidden/>
    <w:unhideWhenUsed/>
    <w:rsid w:val="00A02D79"/>
    <w:rPr>
      <w:rFonts w:ascii="Tahoma" w:hAnsi="Tahoma" w:cs="Tahoma"/>
      <w:sz w:val="16"/>
      <w:szCs w:val="16"/>
    </w:rPr>
  </w:style>
  <w:style w:type="character" w:customStyle="1" w:styleId="BalloonTextChar">
    <w:name w:val="Balloon Text Char"/>
    <w:basedOn w:val="DefaultParagraphFont"/>
    <w:link w:val="BalloonText"/>
    <w:semiHidden/>
    <w:rsid w:val="00A02D79"/>
    <w:rPr>
      <w:rFonts w:ascii="Tahoma" w:eastAsia="Times New Roman" w:hAnsi="Tahoma" w:cs="Tahoma"/>
      <w:sz w:val="16"/>
      <w:szCs w:val="16"/>
    </w:rPr>
  </w:style>
  <w:style w:type="paragraph" w:styleId="ListParagraph">
    <w:name w:val="List Paragraph"/>
    <w:basedOn w:val="Normal"/>
    <w:uiPriority w:val="34"/>
    <w:qFormat/>
    <w:rsid w:val="00A02D79"/>
    <w:pPr>
      <w:bidi/>
      <w:ind w:left="720"/>
    </w:pPr>
    <w:rPr>
      <w:rFonts w:cs="Traditional Arabic"/>
      <w:sz w:val="20"/>
      <w:szCs w:val="20"/>
    </w:rPr>
  </w:style>
  <w:style w:type="paragraph" w:customStyle="1" w:styleId="Style4">
    <w:name w:val="Style4"/>
    <w:basedOn w:val="Normal"/>
    <w:uiPriority w:val="99"/>
    <w:rsid w:val="00A02D79"/>
    <w:pPr>
      <w:numPr>
        <w:numId w:val="1"/>
      </w:numPr>
    </w:pPr>
    <w:rPr>
      <w:sz w:val="24"/>
      <w:szCs w:val="24"/>
      <w:lang w:val="en-GB" w:eastAsia="en-GB"/>
    </w:rPr>
  </w:style>
  <w:style w:type="paragraph" w:customStyle="1" w:styleId="Thesismainheadings">
    <w:name w:val="Thesis main headings"/>
    <w:basedOn w:val="Normal"/>
    <w:qFormat/>
    <w:rsid w:val="00A02D79"/>
    <w:pPr>
      <w:jc w:val="center"/>
    </w:pPr>
    <w:rPr>
      <w:b/>
      <w:szCs w:val="24"/>
    </w:rPr>
  </w:style>
  <w:style w:type="paragraph" w:customStyle="1" w:styleId="Default">
    <w:name w:val="Default"/>
    <w:rsid w:val="00A02D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ps">
    <w:name w:val="hps"/>
    <w:basedOn w:val="DefaultParagraphFont"/>
    <w:rsid w:val="00A02D79"/>
  </w:style>
  <w:style w:type="table" w:styleId="TableGrid">
    <w:name w:val="Table Grid"/>
    <w:basedOn w:val="TableNormal"/>
    <w:rsid w:val="00A02D7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2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2407</Words>
  <Characters>13726</Characters>
  <Application>Microsoft Office Word</Application>
  <DocSecurity>0</DocSecurity>
  <Lines>114</Lines>
  <Paragraphs>32</Paragraphs>
  <ScaleCrop>false</ScaleCrop>
  <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WESAM H. ABU TOYOUR</dc:creator>
  <cp:lastModifiedBy>WESAM H. ABU TOYOUR</cp:lastModifiedBy>
  <cp:revision>1</cp:revision>
  <dcterms:created xsi:type="dcterms:W3CDTF">2016-08-11T08:00:00Z</dcterms:created>
  <dcterms:modified xsi:type="dcterms:W3CDTF">2016-08-11T08:06:00Z</dcterms:modified>
</cp:coreProperties>
</file>